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5EF7" w14:textId="76FEF62A" w:rsidR="00343133" w:rsidRPr="00A21DF9" w:rsidRDefault="006F3712" w:rsidP="00343133">
      <w:pPr>
        <w:jc w:val="right"/>
        <w:rPr>
          <w:rFonts w:ascii="Myriad Pro" w:hAnsi="Myriad Pro"/>
          <w:b/>
        </w:rPr>
      </w:pPr>
      <w:bookmarkStart w:id="0" w:name="_GoBack"/>
      <w:bookmarkEnd w:id="0"/>
      <w:r>
        <w:rPr>
          <w:rFonts w:ascii="Myriad Pro" w:hAnsi="Myriad Pro"/>
          <w:b/>
        </w:rPr>
        <w:t>DRAFT – May 2019</w:t>
      </w:r>
    </w:p>
    <w:p w14:paraId="725F9112" w14:textId="74A441EF" w:rsidR="00540086" w:rsidRPr="00A21DF9" w:rsidRDefault="00F27B40" w:rsidP="00343133">
      <w:pPr>
        <w:jc w:val="center"/>
        <w:rPr>
          <w:rFonts w:ascii="Myriad Pro" w:hAnsi="Myriad Pro"/>
          <w:b/>
        </w:rPr>
      </w:pPr>
      <w:r w:rsidRPr="00A21DF9">
        <w:rPr>
          <w:rFonts w:ascii="Myriad Pro" w:hAnsi="Myriad Pro"/>
          <w:b/>
          <w:w w:val="105"/>
          <w:sz w:val="28"/>
          <w:szCs w:val="28"/>
        </w:rPr>
        <w:t>Resolutions</w:t>
      </w:r>
    </w:p>
    <w:p w14:paraId="4EDA6849" w14:textId="77777777" w:rsidR="00540086" w:rsidRPr="00A21DF9" w:rsidRDefault="00540086" w:rsidP="00540086">
      <w:pPr>
        <w:ind w:right="-1"/>
        <w:rPr>
          <w:rFonts w:ascii="Myriad Pro" w:hAnsi="Myriad Pro"/>
          <w:b/>
          <w:w w:val="105"/>
        </w:rPr>
      </w:pPr>
    </w:p>
    <w:p w14:paraId="56F434B9" w14:textId="26BFBEE4" w:rsidR="00540086" w:rsidRPr="00A21DF9" w:rsidRDefault="00273BD1" w:rsidP="00F72244">
      <w:pPr>
        <w:ind w:right="-1"/>
        <w:jc w:val="center"/>
        <w:rPr>
          <w:rFonts w:ascii="Myriad Pro" w:hAnsi="Myriad Pro"/>
          <w:b/>
          <w:w w:val="105"/>
        </w:rPr>
      </w:pPr>
      <w:commentRangeStart w:id="1"/>
      <w:r w:rsidRPr="00A21DF9">
        <w:rPr>
          <w:rFonts w:ascii="Myriad Pro" w:hAnsi="Myriad Pro"/>
          <w:b/>
          <w:w w:val="105"/>
        </w:rPr>
        <w:t>PURPOSE</w:t>
      </w:r>
      <w:commentRangeEnd w:id="1"/>
      <w:r w:rsidR="00132212" w:rsidRPr="00A21DF9">
        <w:rPr>
          <w:rStyle w:val="CommentReference"/>
        </w:rPr>
        <w:commentReference w:id="1"/>
      </w:r>
    </w:p>
    <w:p w14:paraId="7197789E" w14:textId="77777777" w:rsidR="00540086" w:rsidRPr="00A21DF9" w:rsidRDefault="00540086" w:rsidP="00540086">
      <w:pPr>
        <w:pStyle w:val="BodyText"/>
        <w:spacing w:line="22" w:lineRule="exact"/>
        <w:ind w:left="114"/>
        <w:rPr>
          <w:rFonts w:ascii="Myriad Pro" w:hAnsi="Myriad Pro"/>
          <w:sz w:val="22"/>
          <w:szCs w:val="22"/>
        </w:rPr>
      </w:pPr>
    </w:p>
    <w:p w14:paraId="038B3304" w14:textId="5C10C324" w:rsidR="00F27B40" w:rsidRPr="00A21DF9" w:rsidRDefault="00F27B40" w:rsidP="00F27B40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AUMA represents over 260 municipalities that face a wide variety of complex issues. AUMA’s vision is to be a change agent that enables municipalities to be a fully engaged order of government with the capacity to build thriving communities. </w:t>
      </w:r>
      <w:r w:rsidR="00795E87" w:rsidRPr="00A21DF9">
        <w:rPr>
          <w:rFonts w:ascii="Myriad Pro" w:hAnsi="Myriad Pro"/>
        </w:rPr>
        <w:t>AUMA’s</w:t>
      </w:r>
      <w:r w:rsidRPr="00A21DF9">
        <w:rPr>
          <w:rFonts w:ascii="Myriad Pro" w:hAnsi="Myriad Pro"/>
        </w:rPr>
        <w:t xml:space="preserve"> mission is to be the voice of urban municipalities and provide visionary leadership, solutions-based advocacy and service excellence. </w:t>
      </w:r>
    </w:p>
    <w:p w14:paraId="0E30C3BF" w14:textId="77777777" w:rsidR="00F27B40" w:rsidRPr="00A21DF9" w:rsidRDefault="00F27B40" w:rsidP="00F27B40">
      <w:pPr>
        <w:widowControl/>
        <w:autoSpaceDE/>
        <w:autoSpaceDN/>
        <w:ind w:left="360"/>
        <w:contextualSpacing/>
        <w:rPr>
          <w:rFonts w:ascii="Myriad Pro" w:hAnsi="Myriad Pro"/>
        </w:rPr>
      </w:pPr>
    </w:p>
    <w:p w14:paraId="7FD23F10" w14:textId="5E46E018" w:rsidR="00F27B40" w:rsidRPr="00A21DF9" w:rsidRDefault="00F27B40" w:rsidP="00F27B40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As part of fulfilling our vision and mission, AUMA conducts a resolutions process that enables </w:t>
      </w:r>
      <w:r w:rsidR="001475DC" w:rsidRPr="00A21DF9">
        <w:rPr>
          <w:rFonts w:ascii="Myriad Pro" w:hAnsi="Myriad Pro"/>
        </w:rPr>
        <w:t>Member</w:t>
      </w:r>
      <w:r w:rsidRPr="00A21DF9">
        <w:rPr>
          <w:rFonts w:ascii="Myriad Pro" w:hAnsi="Myriad Pro"/>
        </w:rPr>
        <w:t xml:space="preserve"> municipalities to identify and prioritize common issues and solutions that empower AUMA’s </w:t>
      </w:r>
      <w:r w:rsidR="00795E87" w:rsidRPr="00A21DF9">
        <w:rPr>
          <w:rFonts w:ascii="Myriad Pro" w:hAnsi="Myriad Pro"/>
        </w:rPr>
        <w:t xml:space="preserve">Board of Directors </w:t>
      </w:r>
      <w:r w:rsidRPr="00A21DF9">
        <w:rPr>
          <w:rFonts w:ascii="Myriad Pro" w:hAnsi="Myriad Pro"/>
        </w:rPr>
        <w:t xml:space="preserve">to advocate to the federal and provincial governments on </w:t>
      </w:r>
      <w:r w:rsidR="001475DC" w:rsidRPr="00A21DF9">
        <w:rPr>
          <w:rFonts w:ascii="Myriad Pro" w:hAnsi="Myriad Pro"/>
        </w:rPr>
        <w:t>Member</w:t>
      </w:r>
      <w:r w:rsidRPr="00A21DF9">
        <w:rPr>
          <w:rFonts w:ascii="Myriad Pro" w:hAnsi="Myriad Pro"/>
        </w:rPr>
        <w:t>s’ behalf.</w:t>
      </w:r>
    </w:p>
    <w:p w14:paraId="7EA82319" w14:textId="77777777" w:rsidR="00EA72DA" w:rsidRPr="00A21DF9" w:rsidRDefault="00EA72DA" w:rsidP="00EA72DA">
      <w:pPr>
        <w:pStyle w:val="ListParagraph"/>
        <w:rPr>
          <w:rFonts w:ascii="Myriad Pro" w:hAnsi="Myriad Pro"/>
        </w:rPr>
      </w:pPr>
    </w:p>
    <w:p w14:paraId="705EC493" w14:textId="0819C819" w:rsidR="00EA72DA" w:rsidRPr="00A21DF9" w:rsidRDefault="00EA72DA" w:rsidP="00F27B40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The purpose of this policy is to establish a clear and consistent process</w:t>
      </w:r>
      <w:r w:rsidR="00904451" w:rsidRPr="00A21DF9">
        <w:rPr>
          <w:rFonts w:ascii="Myriad Pro" w:hAnsi="Myriad Pro"/>
        </w:rPr>
        <w:t xml:space="preserve"> for resolutions that </w:t>
      </w:r>
      <w:r w:rsidR="00491FF7" w:rsidRPr="00A21DF9">
        <w:rPr>
          <w:rFonts w:ascii="Myriad Pro" w:hAnsi="Myriad Pro"/>
        </w:rPr>
        <w:t>strengthens</w:t>
      </w:r>
      <w:r w:rsidR="00843237" w:rsidRPr="00A21DF9">
        <w:rPr>
          <w:rFonts w:ascii="Myriad Pro" w:hAnsi="Myriad Pro"/>
        </w:rPr>
        <w:t xml:space="preserve"> </w:t>
      </w:r>
      <w:r w:rsidR="00904451" w:rsidRPr="00A21DF9">
        <w:rPr>
          <w:rFonts w:ascii="Myriad Pro" w:hAnsi="Myriad Pro"/>
        </w:rPr>
        <w:t xml:space="preserve">AUMA’s </w:t>
      </w:r>
      <w:r w:rsidR="00491FF7" w:rsidRPr="00A21DF9">
        <w:rPr>
          <w:rFonts w:ascii="Myriad Pro" w:hAnsi="Myriad Pro"/>
        </w:rPr>
        <w:t>advocacy initiatives</w:t>
      </w:r>
      <w:r w:rsidR="00843237" w:rsidRPr="00A21DF9">
        <w:rPr>
          <w:rFonts w:ascii="Myriad Pro" w:hAnsi="Myriad Pro"/>
        </w:rPr>
        <w:t xml:space="preserve">. </w:t>
      </w:r>
    </w:p>
    <w:p w14:paraId="5326DC7D" w14:textId="77777777" w:rsidR="000F7689" w:rsidRPr="00A21DF9" w:rsidRDefault="000F7689" w:rsidP="000F7689">
      <w:pPr>
        <w:pStyle w:val="ListParagraph"/>
        <w:widowControl/>
        <w:autoSpaceDE/>
        <w:autoSpaceDN/>
        <w:spacing w:line="276" w:lineRule="auto"/>
        <w:ind w:left="720" w:firstLine="0"/>
        <w:rPr>
          <w:rFonts w:ascii="Myriad Pro" w:hAnsi="Myriad Pro"/>
          <w:w w:val="105"/>
        </w:rPr>
      </w:pPr>
    </w:p>
    <w:p w14:paraId="6750CE40" w14:textId="1021CB10" w:rsidR="00B533C0" w:rsidRPr="00A21DF9" w:rsidRDefault="00540086" w:rsidP="001B4C02">
      <w:pPr>
        <w:ind w:right="-1"/>
        <w:jc w:val="center"/>
        <w:rPr>
          <w:rFonts w:ascii="Myriad Pro" w:hAnsi="Myriad Pro"/>
          <w:b/>
          <w:w w:val="105"/>
        </w:rPr>
      </w:pPr>
      <w:commentRangeStart w:id="2"/>
      <w:r w:rsidRPr="00A21DF9">
        <w:rPr>
          <w:rFonts w:ascii="Myriad Pro" w:hAnsi="Myriad Pro"/>
          <w:b/>
          <w:w w:val="105"/>
        </w:rPr>
        <w:t>DEFINITIONS</w:t>
      </w:r>
      <w:commentRangeEnd w:id="2"/>
      <w:r w:rsidR="00922968" w:rsidRPr="00A21DF9">
        <w:rPr>
          <w:rStyle w:val="CommentReference"/>
        </w:rPr>
        <w:commentReference w:id="2"/>
      </w:r>
    </w:p>
    <w:p w14:paraId="243DB736" w14:textId="77777777" w:rsidR="00540086" w:rsidRPr="00A21DF9" w:rsidRDefault="00540086" w:rsidP="001B4C02">
      <w:pPr>
        <w:widowControl/>
        <w:numPr>
          <w:ilvl w:val="0"/>
          <w:numId w:val="27"/>
        </w:numPr>
        <w:autoSpaceDE/>
        <w:autoSpaceDN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In this policy:</w:t>
      </w:r>
    </w:p>
    <w:p w14:paraId="6EAA5095" w14:textId="3575B657" w:rsidR="00540086" w:rsidRPr="00A21DF9" w:rsidRDefault="00540086" w:rsidP="00540086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Pr="00A21DF9">
        <w:rPr>
          <w:rFonts w:ascii="Myriad Pro" w:hAnsi="Myriad Pro"/>
          <w:b/>
          <w:color w:val="auto"/>
          <w:w w:val="105"/>
          <w:sz w:val="22"/>
          <w:szCs w:val="22"/>
        </w:rPr>
        <w:t>Advocacy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” refers to the wide variety of actions undertaken by AUMA to address </w:t>
      </w:r>
      <w:r w:rsidR="00132212" w:rsidRPr="00A21DF9">
        <w:rPr>
          <w:rFonts w:ascii="Myriad Pro" w:hAnsi="Myriad Pro"/>
          <w:color w:val="auto"/>
          <w:w w:val="105"/>
          <w:sz w:val="22"/>
          <w:szCs w:val="22"/>
        </w:rPr>
        <w:t>municipal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issues.</w:t>
      </w:r>
    </w:p>
    <w:p w14:paraId="16E2464A" w14:textId="0D0D8C0A" w:rsidR="00540086" w:rsidRPr="00A21DF9" w:rsidRDefault="00540086" w:rsidP="00540086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Pr="00A21DF9">
        <w:rPr>
          <w:rFonts w:ascii="Myriad Pro" w:hAnsi="Myriad Pro"/>
          <w:b/>
          <w:color w:val="auto"/>
          <w:w w:val="105"/>
          <w:sz w:val="22"/>
          <w:szCs w:val="22"/>
        </w:rPr>
        <w:t>AUMA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” </w:t>
      </w:r>
      <w:r w:rsidR="0014580D" w:rsidRPr="00A21DF9">
        <w:rPr>
          <w:rFonts w:ascii="Myriad Pro" w:hAnsi="Myriad Pro"/>
          <w:color w:val="auto"/>
          <w:w w:val="105"/>
          <w:sz w:val="22"/>
          <w:szCs w:val="22"/>
        </w:rPr>
        <w:t>refers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the Alberta Urban Municipalities Association.</w:t>
      </w:r>
    </w:p>
    <w:p w14:paraId="7C68FEC6" w14:textId="77777777" w:rsidR="00132212" w:rsidRPr="00A21DF9" w:rsidRDefault="00132212" w:rsidP="00132212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Pr="00A21DF9">
        <w:rPr>
          <w:rFonts w:ascii="Myriad Pro" w:hAnsi="Myriad Pro"/>
          <w:b/>
          <w:color w:val="auto"/>
          <w:w w:val="105"/>
          <w:sz w:val="22"/>
          <w:szCs w:val="22"/>
        </w:rPr>
        <w:t>AUMA Administration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>” refers to AUMA employees.</w:t>
      </w:r>
    </w:p>
    <w:p w14:paraId="01AF3690" w14:textId="4D91DC5C" w:rsidR="00540086" w:rsidRPr="00A21DF9" w:rsidRDefault="00132212" w:rsidP="00132212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</w:t>
      </w:r>
      <w:r w:rsidR="00540086"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="00540086" w:rsidRPr="00A21DF9">
        <w:rPr>
          <w:rFonts w:ascii="Myriad Pro" w:hAnsi="Myriad Pro"/>
          <w:b/>
          <w:color w:val="auto"/>
          <w:w w:val="105"/>
          <w:sz w:val="22"/>
          <w:szCs w:val="22"/>
        </w:rPr>
        <w:t>Board</w:t>
      </w:r>
      <w:r w:rsidR="00540086" w:rsidRPr="00A21DF9">
        <w:rPr>
          <w:rFonts w:ascii="Myriad Pro" w:hAnsi="Myriad Pro"/>
          <w:color w:val="auto"/>
          <w:w w:val="105"/>
          <w:sz w:val="22"/>
          <w:szCs w:val="22"/>
        </w:rPr>
        <w:t xml:space="preserve">” </w:t>
      </w:r>
      <w:r w:rsidR="00851EA6" w:rsidRPr="00A21DF9">
        <w:rPr>
          <w:rFonts w:ascii="Myriad Pro" w:hAnsi="Myriad Pro"/>
          <w:color w:val="auto"/>
          <w:w w:val="105"/>
          <w:sz w:val="22"/>
          <w:szCs w:val="22"/>
        </w:rPr>
        <w:t>refers to</w:t>
      </w:r>
      <w:r w:rsidR="00540086" w:rsidRPr="00A21DF9">
        <w:rPr>
          <w:rFonts w:ascii="Myriad Pro" w:hAnsi="Myriad Pro"/>
          <w:color w:val="auto"/>
          <w:w w:val="105"/>
          <w:sz w:val="22"/>
          <w:szCs w:val="22"/>
        </w:rPr>
        <w:t xml:space="preserve"> the AUMA Board of Directors.</w:t>
      </w:r>
    </w:p>
    <w:p w14:paraId="39CCF633" w14:textId="4E692879" w:rsidR="00540086" w:rsidRPr="00A21DF9" w:rsidRDefault="00540086" w:rsidP="00540086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Pr="00A21DF9">
        <w:rPr>
          <w:rFonts w:ascii="Myriad Pro" w:hAnsi="Myriad Pro"/>
          <w:b/>
          <w:color w:val="auto"/>
          <w:w w:val="105"/>
          <w:sz w:val="22"/>
          <w:szCs w:val="22"/>
        </w:rPr>
        <w:t xml:space="preserve">Board </w:t>
      </w:r>
      <w:r w:rsidR="001475DC" w:rsidRPr="00A21DF9">
        <w:rPr>
          <w:rFonts w:ascii="Myriad Pro" w:hAnsi="Myriad Pro"/>
          <w:b/>
          <w:color w:val="auto"/>
          <w:w w:val="105"/>
          <w:sz w:val="22"/>
          <w:szCs w:val="22"/>
        </w:rPr>
        <w:t>Member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” </w:t>
      </w:r>
      <w:r w:rsidR="00851EA6" w:rsidRPr="00A21DF9">
        <w:rPr>
          <w:rFonts w:ascii="Myriad Pro" w:hAnsi="Myriad Pro"/>
          <w:color w:val="auto"/>
          <w:w w:val="105"/>
          <w:sz w:val="22"/>
          <w:szCs w:val="22"/>
        </w:rPr>
        <w:t xml:space="preserve">refers to 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a </w:t>
      </w:r>
      <w:r w:rsidR="001475DC" w:rsidRPr="00A21DF9">
        <w:rPr>
          <w:rFonts w:ascii="Myriad Pro" w:hAnsi="Myriad Pro"/>
          <w:color w:val="auto"/>
          <w:w w:val="105"/>
          <w:sz w:val="22"/>
          <w:szCs w:val="22"/>
        </w:rPr>
        <w:t>Member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of the AUMA Board of Directors.</w:t>
      </w:r>
    </w:p>
    <w:p w14:paraId="47A5CC69" w14:textId="43CB65C5" w:rsidR="00540086" w:rsidRPr="00A21DF9" w:rsidRDefault="00540086" w:rsidP="00540086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Pr="00A21DF9">
        <w:rPr>
          <w:rFonts w:ascii="Myriad Pro" w:hAnsi="Myriad Pro"/>
          <w:b/>
          <w:color w:val="auto"/>
          <w:w w:val="105"/>
          <w:sz w:val="22"/>
          <w:szCs w:val="22"/>
        </w:rPr>
        <w:t>CEO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” </w:t>
      </w:r>
      <w:r w:rsidR="00851EA6" w:rsidRPr="00A21DF9">
        <w:rPr>
          <w:rFonts w:ascii="Myriad Pro" w:hAnsi="Myriad Pro"/>
          <w:color w:val="auto"/>
          <w:w w:val="105"/>
          <w:sz w:val="22"/>
          <w:szCs w:val="22"/>
        </w:rPr>
        <w:t>refers to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the Chief Executive Officer of AUMA.</w:t>
      </w:r>
    </w:p>
    <w:p w14:paraId="070DCBBD" w14:textId="64D3B419" w:rsidR="00540086" w:rsidRPr="00A21DF9" w:rsidRDefault="00540086" w:rsidP="00540086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="00AE281D" w:rsidRPr="00A21DF9">
        <w:rPr>
          <w:rFonts w:ascii="Myriad Pro" w:hAnsi="Myriad Pro"/>
          <w:b/>
          <w:color w:val="auto"/>
          <w:w w:val="105"/>
          <w:sz w:val="22"/>
          <w:szCs w:val="22"/>
        </w:rPr>
        <w:t>Committee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” </w:t>
      </w:r>
      <w:r w:rsidR="00851EA6" w:rsidRPr="00A21DF9">
        <w:rPr>
          <w:rFonts w:ascii="Myriad Pro" w:hAnsi="Myriad Pro"/>
          <w:color w:val="auto"/>
          <w:w w:val="105"/>
          <w:sz w:val="22"/>
          <w:szCs w:val="22"/>
        </w:rPr>
        <w:t>refers to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a standing </w:t>
      </w:r>
      <w:r w:rsidR="00AE281D" w:rsidRPr="00A21DF9">
        <w:rPr>
          <w:rFonts w:ascii="Myriad Pro" w:hAnsi="Myriad Pro"/>
          <w:color w:val="auto"/>
          <w:w w:val="105"/>
          <w:sz w:val="22"/>
          <w:szCs w:val="22"/>
        </w:rPr>
        <w:t>Committee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of the Board or an ad-hoc </w:t>
      </w:r>
      <w:r w:rsidR="00AE281D" w:rsidRPr="00A21DF9">
        <w:rPr>
          <w:rFonts w:ascii="Myriad Pro" w:hAnsi="Myriad Pro"/>
          <w:color w:val="auto"/>
          <w:w w:val="105"/>
          <w:sz w:val="22"/>
          <w:szCs w:val="22"/>
        </w:rPr>
        <w:t>Committee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established by the Board.</w:t>
      </w:r>
    </w:p>
    <w:p w14:paraId="0A34A8B8" w14:textId="5AA5E5DD" w:rsidR="00ED01E3" w:rsidRPr="00A21DF9" w:rsidRDefault="00ED01E3" w:rsidP="00540086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b/>
          <w:color w:val="auto"/>
          <w:w w:val="105"/>
          <w:sz w:val="22"/>
          <w:szCs w:val="22"/>
        </w:rPr>
        <w:t>“Convention”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refers to </w:t>
      </w:r>
      <w:r w:rsidR="00851EA6" w:rsidRPr="00A21DF9">
        <w:rPr>
          <w:rFonts w:ascii="Myriad Pro" w:hAnsi="Myriad Pro"/>
          <w:color w:val="auto"/>
          <w:w w:val="105"/>
          <w:sz w:val="22"/>
          <w:szCs w:val="22"/>
        </w:rPr>
        <w:t>the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</w:t>
      </w:r>
      <w:r w:rsidRPr="00A21DF9">
        <w:rPr>
          <w:rFonts w:ascii="Myriad Pro" w:hAnsi="Myriad Pro"/>
        </w:rPr>
        <w:t xml:space="preserve">annual Convention </w:t>
      </w:r>
      <w:r w:rsidR="00851EA6" w:rsidRPr="00A21DF9">
        <w:rPr>
          <w:rFonts w:ascii="Myriad Pro" w:hAnsi="Myriad Pro"/>
        </w:rPr>
        <w:t xml:space="preserve">AUMA holds </w:t>
      </w:r>
      <w:r w:rsidRPr="00A21DF9">
        <w:rPr>
          <w:rFonts w:ascii="Myriad Pro" w:hAnsi="Myriad Pro"/>
        </w:rPr>
        <w:t>to conduct the business of the Association, consider resolutions, and provide opportunities for education and networking</w:t>
      </w:r>
      <w:r w:rsidR="00851EA6" w:rsidRPr="00A21DF9">
        <w:rPr>
          <w:rFonts w:ascii="Myriad Pro" w:hAnsi="Myriad Pro"/>
          <w:color w:val="auto"/>
          <w:w w:val="105"/>
          <w:sz w:val="22"/>
          <w:szCs w:val="22"/>
        </w:rPr>
        <w:t xml:space="preserve">. </w:t>
      </w:r>
    </w:p>
    <w:p w14:paraId="140DE886" w14:textId="4B22146A" w:rsidR="004F34FD" w:rsidRPr="00A21DF9" w:rsidRDefault="00540086" w:rsidP="001F4329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="001475DC" w:rsidRPr="00A21DF9">
        <w:rPr>
          <w:rFonts w:ascii="Myriad Pro" w:hAnsi="Myriad Pro"/>
          <w:b/>
          <w:color w:val="auto"/>
          <w:w w:val="105"/>
          <w:sz w:val="22"/>
          <w:szCs w:val="22"/>
        </w:rPr>
        <w:t>Member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>” refers to</w:t>
      </w:r>
      <w:r w:rsidR="00C424FF" w:rsidRPr="00A21DF9">
        <w:rPr>
          <w:rFonts w:ascii="Myriad Pro" w:hAnsi="Myriad Pro"/>
          <w:color w:val="auto"/>
          <w:w w:val="105"/>
          <w:sz w:val="22"/>
          <w:szCs w:val="22"/>
        </w:rPr>
        <w:t xml:space="preserve"> a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 </w:t>
      </w:r>
      <w:r w:rsidR="00C424FF" w:rsidRPr="00A21DF9">
        <w:rPr>
          <w:rFonts w:ascii="Myriad Pro" w:hAnsi="Myriad Pro"/>
          <w:color w:val="auto"/>
          <w:w w:val="105"/>
          <w:sz w:val="22"/>
          <w:szCs w:val="22"/>
        </w:rPr>
        <w:t>R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egular AUMA </w:t>
      </w:r>
      <w:r w:rsidR="001475DC" w:rsidRPr="00A21DF9">
        <w:rPr>
          <w:rFonts w:ascii="Myriad Pro" w:hAnsi="Myriad Pro"/>
          <w:color w:val="auto"/>
          <w:w w:val="105"/>
          <w:sz w:val="22"/>
          <w:szCs w:val="22"/>
        </w:rPr>
        <w:t>Member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 xml:space="preserve">: </w:t>
      </w:r>
      <w:r w:rsidR="00C424FF" w:rsidRPr="00A21DF9">
        <w:rPr>
          <w:rFonts w:ascii="Myriad Pro" w:hAnsi="Myriad Pro"/>
          <w:color w:val="auto"/>
          <w:w w:val="105"/>
          <w:sz w:val="22"/>
          <w:szCs w:val="22"/>
        </w:rPr>
        <w:t xml:space="preserve"> any city, town, village, summer village, or specialized municipality located in Alberta</w:t>
      </w:r>
      <w:r w:rsidR="00B645D5" w:rsidRPr="00A21DF9">
        <w:rPr>
          <w:rFonts w:ascii="Myriad Pro" w:hAnsi="Myriad Pro"/>
          <w:color w:val="auto"/>
          <w:w w:val="105"/>
          <w:sz w:val="22"/>
          <w:szCs w:val="22"/>
        </w:rPr>
        <w:t>.</w:t>
      </w:r>
      <w:r w:rsidR="00C424FF" w:rsidRPr="00A21DF9">
        <w:rPr>
          <w:rFonts w:ascii="Myriad Pro" w:hAnsi="Myriad Pro"/>
          <w:color w:val="auto"/>
          <w:w w:val="105"/>
          <w:sz w:val="22"/>
          <w:szCs w:val="22"/>
        </w:rPr>
        <w:t xml:space="preserve"> </w:t>
      </w:r>
    </w:p>
    <w:p w14:paraId="361873C6" w14:textId="3142A6E3" w:rsidR="00540086" w:rsidRPr="00A21DF9" w:rsidRDefault="00540086" w:rsidP="001F4329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Pr="00A21DF9">
        <w:rPr>
          <w:rFonts w:ascii="Myriad Pro" w:hAnsi="Myriad Pro"/>
          <w:b/>
          <w:color w:val="auto"/>
          <w:w w:val="105"/>
          <w:sz w:val="22"/>
          <w:szCs w:val="22"/>
        </w:rPr>
        <w:t>Political Capital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>” refers to the goodwill, trust and influence a political figure/organization has with the public and other political figures/organizations.</w:t>
      </w:r>
    </w:p>
    <w:p w14:paraId="699B3247" w14:textId="51C4AB14" w:rsidR="0014580D" w:rsidRPr="00A21DF9" w:rsidRDefault="00B645D5" w:rsidP="00540086">
      <w:pPr>
        <w:pStyle w:val="Default"/>
        <w:numPr>
          <w:ilvl w:val="1"/>
          <w:numId w:val="10"/>
        </w:numPr>
        <w:ind w:left="1080"/>
        <w:rPr>
          <w:rFonts w:ascii="Myriad Pro" w:hAnsi="Myriad Pro"/>
          <w:color w:val="auto"/>
          <w:w w:val="105"/>
          <w:sz w:val="22"/>
          <w:szCs w:val="22"/>
        </w:rPr>
      </w:pPr>
      <w:r w:rsidRPr="00A21DF9">
        <w:rPr>
          <w:rFonts w:ascii="Myriad Pro" w:hAnsi="Myriad Pro"/>
          <w:color w:val="auto"/>
          <w:w w:val="105"/>
          <w:sz w:val="22"/>
          <w:szCs w:val="22"/>
        </w:rPr>
        <w:t>“</w:t>
      </w:r>
      <w:r w:rsidR="0014580D" w:rsidRPr="00A21DF9">
        <w:rPr>
          <w:rFonts w:ascii="Myriad Pro" w:hAnsi="Myriad Pro"/>
          <w:b/>
          <w:color w:val="auto"/>
          <w:w w:val="105"/>
          <w:sz w:val="22"/>
          <w:szCs w:val="22"/>
        </w:rPr>
        <w:t>Resolutions Book</w:t>
      </w:r>
      <w:r w:rsidRPr="00A21DF9">
        <w:rPr>
          <w:rFonts w:ascii="Myriad Pro" w:hAnsi="Myriad Pro"/>
          <w:color w:val="auto"/>
          <w:w w:val="105"/>
          <w:sz w:val="22"/>
          <w:szCs w:val="22"/>
        </w:rPr>
        <w:t>”</w:t>
      </w:r>
      <w:r w:rsidR="0014580D" w:rsidRPr="00A21DF9">
        <w:rPr>
          <w:rFonts w:ascii="Myriad Pro" w:hAnsi="Myriad Pro"/>
          <w:color w:val="auto"/>
          <w:w w:val="105"/>
          <w:sz w:val="22"/>
          <w:szCs w:val="22"/>
        </w:rPr>
        <w:t xml:space="preserve"> refers to the electronic document that includes resolutions </w:t>
      </w:r>
      <w:r w:rsidR="00A3413C">
        <w:rPr>
          <w:rFonts w:ascii="Myriad Pro" w:hAnsi="Myriad Pro"/>
          <w:color w:val="auto"/>
          <w:w w:val="105"/>
          <w:sz w:val="22"/>
          <w:szCs w:val="22"/>
        </w:rPr>
        <w:t xml:space="preserve">to be </w:t>
      </w:r>
      <w:r w:rsidR="0014580D" w:rsidRPr="00A21DF9">
        <w:rPr>
          <w:rFonts w:ascii="Myriad Pro" w:hAnsi="Myriad Pro"/>
          <w:color w:val="auto"/>
          <w:w w:val="105"/>
          <w:sz w:val="22"/>
          <w:szCs w:val="22"/>
        </w:rPr>
        <w:t xml:space="preserve">considered at Convention. </w:t>
      </w:r>
    </w:p>
    <w:p w14:paraId="54377521" w14:textId="77777777" w:rsidR="007B395C" w:rsidRPr="00A21DF9" w:rsidRDefault="007B395C" w:rsidP="007B395C">
      <w:pPr>
        <w:ind w:right="-1"/>
        <w:rPr>
          <w:rFonts w:ascii="Myriad Pro" w:hAnsi="Myriad Pro"/>
          <w:w w:val="105"/>
        </w:rPr>
      </w:pPr>
    </w:p>
    <w:p w14:paraId="1453102B" w14:textId="57F2DA01" w:rsidR="006C6818" w:rsidRPr="00A21DF9" w:rsidRDefault="009B1BB9" w:rsidP="00F72244">
      <w:pPr>
        <w:spacing w:after="120"/>
        <w:jc w:val="center"/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t>POLICY</w:t>
      </w:r>
    </w:p>
    <w:p w14:paraId="5A5AFA0A" w14:textId="7FD770AD" w:rsidR="00843237" w:rsidRPr="00A21DF9" w:rsidRDefault="00843237" w:rsidP="00843237">
      <w:pPr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t xml:space="preserve">Call for </w:t>
      </w:r>
      <w:r w:rsidR="00317764" w:rsidRPr="00A21DF9">
        <w:rPr>
          <w:rFonts w:ascii="Myriad Pro" w:hAnsi="Myriad Pro"/>
          <w:b/>
        </w:rPr>
        <w:t>R</w:t>
      </w:r>
      <w:commentRangeStart w:id="3"/>
      <w:r w:rsidRPr="00A21DF9">
        <w:rPr>
          <w:rFonts w:ascii="Myriad Pro" w:hAnsi="Myriad Pro"/>
          <w:b/>
        </w:rPr>
        <w:t>esolutions</w:t>
      </w:r>
      <w:commentRangeEnd w:id="3"/>
      <w:r w:rsidR="00132212" w:rsidRPr="00A21DF9">
        <w:rPr>
          <w:rStyle w:val="CommentReference"/>
        </w:rPr>
        <w:commentReference w:id="3"/>
      </w:r>
    </w:p>
    <w:p w14:paraId="29D15DD2" w14:textId="51C13F91" w:rsidR="00022B3D" w:rsidRPr="00A21DF9" w:rsidRDefault="00132212" w:rsidP="00843237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 xml:space="preserve"> No later than January 31 of e</w:t>
      </w:r>
      <w:r w:rsidR="00843237" w:rsidRPr="00A21DF9">
        <w:rPr>
          <w:rFonts w:ascii="Myriad Pro" w:hAnsi="Myriad Pro"/>
        </w:rPr>
        <w:t>ach year,</w:t>
      </w:r>
      <w:r w:rsidR="00022B3D" w:rsidRPr="00A21DF9">
        <w:rPr>
          <w:rFonts w:ascii="Myriad Pro" w:hAnsi="Myriad Pro"/>
        </w:rPr>
        <w:t xml:space="preserve"> AUMA </w:t>
      </w:r>
      <w:r w:rsidR="00491FF7" w:rsidRPr="00A21DF9">
        <w:rPr>
          <w:rFonts w:ascii="Myriad Pro" w:hAnsi="Myriad Pro"/>
        </w:rPr>
        <w:t>issues</w:t>
      </w:r>
      <w:r w:rsidR="00022B3D" w:rsidRPr="00A21DF9">
        <w:rPr>
          <w:rFonts w:ascii="Myriad Pro" w:hAnsi="Myriad Pro"/>
        </w:rPr>
        <w:t xml:space="preserve"> a call for resolutions to be considered at AUMA’s </w:t>
      </w:r>
      <w:r w:rsidR="00795E87" w:rsidRPr="00A21DF9">
        <w:rPr>
          <w:rFonts w:ascii="Myriad Pro" w:hAnsi="Myriad Pro"/>
        </w:rPr>
        <w:t>C</w:t>
      </w:r>
      <w:r w:rsidR="00022B3D" w:rsidRPr="00A21DF9">
        <w:rPr>
          <w:rFonts w:ascii="Myriad Pro" w:hAnsi="Myriad Pro"/>
        </w:rPr>
        <w:t xml:space="preserve">onvention.  </w:t>
      </w:r>
    </w:p>
    <w:p w14:paraId="53793B01" w14:textId="5BE4E31D" w:rsidR="00843237" w:rsidRPr="00A21DF9" w:rsidRDefault="00022B3D" w:rsidP="00843237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>The call</w:t>
      </w:r>
      <w:r w:rsidR="00843237" w:rsidRPr="00A21DF9">
        <w:rPr>
          <w:rFonts w:ascii="Myriad Pro" w:hAnsi="Myriad Pro"/>
        </w:rPr>
        <w:t xml:space="preserve"> includes information on</w:t>
      </w:r>
      <w:r w:rsidR="00DE68B6" w:rsidRPr="00A21DF9">
        <w:rPr>
          <w:rFonts w:ascii="Myriad Pro" w:hAnsi="Myriad Pro"/>
        </w:rPr>
        <w:t>:</w:t>
      </w:r>
    </w:p>
    <w:p w14:paraId="4726E2A0" w14:textId="2E33DA53" w:rsidR="00843237" w:rsidRPr="00A21DF9" w:rsidRDefault="004D78B7" w:rsidP="00843237">
      <w:pPr>
        <w:pStyle w:val="ListParagraph"/>
        <w:numPr>
          <w:ilvl w:val="1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>AUMA’s</w:t>
      </w:r>
      <w:r w:rsidR="00843237" w:rsidRPr="00A21DF9">
        <w:rPr>
          <w:rFonts w:ascii="Myriad Pro" w:hAnsi="Myriad Pro"/>
        </w:rPr>
        <w:t xml:space="preserve"> resolutions policy and process, including a </w:t>
      </w:r>
      <w:proofErr w:type="gramStart"/>
      <w:r w:rsidR="00883852" w:rsidRPr="00A21DF9">
        <w:rPr>
          <w:rFonts w:ascii="Myriad Pro" w:hAnsi="Myriad Pro"/>
        </w:rPr>
        <w:t>resolution</w:t>
      </w:r>
      <w:r w:rsidR="00ED1EB0" w:rsidRPr="00A21DF9">
        <w:rPr>
          <w:rFonts w:ascii="Myriad Pro" w:hAnsi="Myriad Pro"/>
        </w:rPr>
        <w:t>s</w:t>
      </w:r>
      <w:proofErr w:type="gramEnd"/>
      <w:r w:rsidR="00843237" w:rsidRPr="00A21DF9">
        <w:rPr>
          <w:rFonts w:ascii="Myriad Pro" w:hAnsi="Myriad Pro"/>
        </w:rPr>
        <w:t xml:space="preserve"> writing guide and template. </w:t>
      </w:r>
    </w:p>
    <w:p w14:paraId="72D847F9" w14:textId="53EE0D33" w:rsidR="004D78B7" w:rsidRPr="00A21DF9" w:rsidRDefault="00922968" w:rsidP="004D78B7">
      <w:pPr>
        <w:pStyle w:val="ListParagraph"/>
        <w:numPr>
          <w:ilvl w:val="1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>AUMA’s prioritization policy and process</w:t>
      </w:r>
      <w:r w:rsidR="002B5E0E" w:rsidRPr="00A21DF9">
        <w:rPr>
          <w:rFonts w:ascii="Myriad Pro" w:hAnsi="Myriad Pro"/>
        </w:rPr>
        <w:t>,</w:t>
      </w:r>
      <w:r w:rsidRPr="00A21DF9">
        <w:rPr>
          <w:rFonts w:ascii="Myriad Pro" w:hAnsi="Myriad Pro"/>
        </w:rPr>
        <w:t xml:space="preserve"> so that </w:t>
      </w:r>
      <w:r w:rsidR="001475DC" w:rsidRPr="00A21DF9">
        <w:rPr>
          <w:rFonts w:ascii="Myriad Pro" w:hAnsi="Myriad Pro"/>
        </w:rPr>
        <w:t>Member</w:t>
      </w:r>
      <w:r w:rsidRPr="00A21DF9">
        <w:rPr>
          <w:rFonts w:ascii="Myriad Pro" w:hAnsi="Myriad Pro"/>
        </w:rPr>
        <w:t xml:space="preserve">s understand how AUMA identifies the level </w:t>
      </w:r>
      <w:r w:rsidR="002B5E0E" w:rsidRPr="00A21DF9">
        <w:rPr>
          <w:rFonts w:ascii="Myriad Pro" w:hAnsi="Myriad Pro"/>
        </w:rPr>
        <w:t xml:space="preserve">of </w:t>
      </w:r>
      <w:r w:rsidRPr="00A21DF9">
        <w:rPr>
          <w:rFonts w:ascii="Myriad Pro" w:hAnsi="Myriad Pro"/>
        </w:rPr>
        <w:t xml:space="preserve">engagement it invests in various issues. </w:t>
      </w:r>
    </w:p>
    <w:p w14:paraId="12DC0C9D" w14:textId="52147997" w:rsidR="004D78B7" w:rsidRPr="00A21DF9" w:rsidRDefault="00795E87" w:rsidP="004D78B7">
      <w:pPr>
        <w:pStyle w:val="ListParagraph"/>
        <w:numPr>
          <w:ilvl w:val="1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lastRenderedPageBreak/>
        <w:t>S</w:t>
      </w:r>
      <w:r w:rsidR="00491FF7" w:rsidRPr="00A21DF9">
        <w:rPr>
          <w:rFonts w:ascii="Myriad Pro" w:hAnsi="Myriad Pro"/>
        </w:rPr>
        <w:t>trategic initiatives</w:t>
      </w:r>
      <w:r w:rsidR="00022B3D" w:rsidRPr="00A21DF9">
        <w:rPr>
          <w:rFonts w:ascii="Myriad Pro" w:hAnsi="Myriad Pro"/>
        </w:rPr>
        <w:t xml:space="preserve"> </w:t>
      </w:r>
      <w:r w:rsidR="00132212" w:rsidRPr="00A21DF9">
        <w:rPr>
          <w:rFonts w:ascii="Myriad Pro" w:hAnsi="Myriad Pro"/>
        </w:rPr>
        <w:t>approved by the Board</w:t>
      </w:r>
      <w:r w:rsidR="00843237" w:rsidRPr="00A21DF9">
        <w:rPr>
          <w:rFonts w:ascii="Myriad Pro" w:hAnsi="Myriad Pro"/>
        </w:rPr>
        <w:t xml:space="preserve">, so </w:t>
      </w:r>
      <w:r w:rsidR="001475DC" w:rsidRPr="00A21DF9">
        <w:rPr>
          <w:rFonts w:ascii="Myriad Pro" w:hAnsi="Myriad Pro"/>
        </w:rPr>
        <w:t>Member</w:t>
      </w:r>
      <w:r w:rsidR="00843237" w:rsidRPr="00A21DF9">
        <w:rPr>
          <w:rFonts w:ascii="Myriad Pro" w:hAnsi="Myriad Pro"/>
        </w:rPr>
        <w:t xml:space="preserve">s are aware of where AUMA is focusing its attention and resources. </w:t>
      </w:r>
      <w:r w:rsidR="00022B3D" w:rsidRPr="00A21DF9">
        <w:rPr>
          <w:rFonts w:ascii="Myriad Pro" w:hAnsi="Myriad Pro"/>
        </w:rPr>
        <w:t xml:space="preserve"> </w:t>
      </w:r>
    </w:p>
    <w:p w14:paraId="7FD5D844" w14:textId="0910E10C" w:rsidR="004D78B7" w:rsidRPr="00A21DF9" w:rsidRDefault="00795E87" w:rsidP="004D78B7">
      <w:pPr>
        <w:pStyle w:val="ListParagraph"/>
        <w:numPr>
          <w:ilvl w:val="1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>T</w:t>
      </w:r>
      <w:r w:rsidR="00843237" w:rsidRPr="00A21DF9">
        <w:rPr>
          <w:rFonts w:ascii="Myriad Pro" w:hAnsi="Myriad Pro"/>
        </w:rPr>
        <w:t xml:space="preserve">he Resolutions Library, so </w:t>
      </w:r>
      <w:r w:rsidR="001475DC" w:rsidRPr="00A21DF9">
        <w:rPr>
          <w:rFonts w:ascii="Myriad Pro" w:hAnsi="Myriad Pro"/>
        </w:rPr>
        <w:t>Member</w:t>
      </w:r>
      <w:r w:rsidR="00843237" w:rsidRPr="00A21DF9">
        <w:rPr>
          <w:rFonts w:ascii="Myriad Pro" w:hAnsi="Myriad Pro"/>
        </w:rPr>
        <w:t>s are aware of past resolutions</w:t>
      </w:r>
      <w:r w:rsidR="00A3413C">
        <w:rPr>
          <w:rFonts w:ascii="Myriad Pro" w:hAnsi="Myriad Pro"/>
        </w:rPr>
        <w:t xml:space="preserve"> and </w:t>
      </w:r>
      <w:r w:rsidR="00843237" w:rsidRPr="00A21DF9">
        <w:rPr>
          <w:rFonts w:ascii="Myriad Pro" w:hAnsi="Myriad Pro"/>
        </w:rPr>
        <w:t>AUMA’s actions on them</w:t>
      </w:r>
      <w:r w:rsidR="00CE2402" w:rsidRPr="00A21DF9">
        <w:rPr>
          <w:rFonts w:ascii="Myriad Pro" w:hAnsi="Myriad Pro"/>
        </w:rPr>
        <w:t xml:space="preserve"> </w:t>
      </w:r>
      <w:r w:rsidR="00A3413C">
        <w:rPr>
          <w:rFonts w:ascii="Myriad Pro" w:hAnsi="Myriad Pro"/>
        </w:rPr>
        <w:t>as well as</w:t>
      </w:r>
      <w:r w:rsidR="00CE2402" w:rsidRPr="00A21DF9">
        <w:rPr>
          <w:rFonts w:ascii="Myriad Pro" w:hAnsi="Myriad Pro"/>
        </w:rPr>
        <w:t xml:space="preserve"> resolutions that are due to expire at that </w:t>
      </w:r>
      <w:r w:rsidR="005755C5" w:rsidRPr="00A21DF9">
        <w:rPr>
          <w:rFonts w:ascii="Myriad Pro" w:hAnsi="Myriad Pro"/>
        </w:rPr>
        <w:t>year’s C</w:t>
      </w:r>
      <w:r w:rsidR="00CE2402" w:rsidRPr="00A21DF9">
        <w:rPr>
          <w:rFonts w:ascii="Myriad Pro" w:hAnsi="Myriad Pro"/>
        </w:rPr>
        <w:t xml:space="preserve">onvention as per </w:t>
      </w:r>
      <w:r w:rsidR="00851EA6" w:rsidRPr="00A21DF9">
        <w:rPr>
          <w:rFonts w:ascii="Myriad Pro" w:hAnsi="Myriad Pro"/>
        </w:rPr>
        <w:t>S</w:t>
      </w:r>
      <w:r w:rsidR="00CE2402" w:rsidRPr="00A21DF9">
        <w:rPr>
          <w:rFonts w:ascii="Myriad Pro" w:hAnsi="Myriad Pro"/>
        </w:rPr>
        <w:t xml:space="preserve">ection </w:t>
      </w:r>
      <w:r w:rsidR="00A3413C">
        <w:rPr>
          <w:rFonts w:ascii="Myriad Pro" w:hAnsi="Myriad Pro"/>
        </w:rPr>
        <w:t>60</w:t>
      </w:r>
      <w:r w:rsidR="00851EA6" w:rsidRPr="00A21DF9">
        <w:rPr>
          <w:rFonts w:ascii="Myriad Pro" w:hAnsi="Myriad Pro"/>
        </w:rPr>
        <w:t>.</w:t>
      </w:r>
    </w:p>
    <w:p w14:paraId="127DBB6C" w14:textId="1F2617D4" w:rsidR="00891DD0" w:rsidRPr="00A21DF9" w:rsidRDefault="00891DD0" w:rsidP="00891DD0">
      <w:pPr>
        <w:rPr>
          <w:rFonts w:ascii="Myriad Pro" w:hAnsi="Myriad Pro"/>
          <w:b/>
        </w:rPr>
      </w:pPr>
    </w:p>
    <w:p w14:paraId="539E7BC3" w14:textId="144055C4" w:rsidR="00843237" w:rsidRPr="00A21DF9" w:rsidRDefault="00935EBE" w:rsidP="00891DD0">
      <w:pPr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t xml:space="preserve">Movers </w:t>
      </w:r>
      <w:r w:rsidR="00491FF7" w:rsidRPr="00A21DF9">
        <w:rPr>
          <w:rFonts w:ascii="Myriad Pro" w:hAnsi="Myriad Pro"/>
          <w:b/>
        </w:rPr>
        <w:t xml:space="preserve">and </w:t>
      </w:r>
      <w:r w:rsidR="00317764" w:rsidRPr="00A21DF9">
        <w:rPr>
          <w:rFonts w:ascii="Myriad Pro" w:hAnsi="Myriad Pro"/>
          <w:b/>
        </w:rPr>
        <w:t>S</w:t>
      </w:r>
      <w:r w:rsidR="00491FF7" w:rsidRPr="00A21DF9">
        <w:rPr>
          <w:rFonts w:ascii="Myriad Pro" w:hAnsi="Myriad Pro"/>
          <w:b/>
        </w:rPr>
        <w:t>econders</w:t>
      </w:r>
    </w:p>
    <w:p w14:paraId="1EFBBDFE" w14:textId="6D218B7E" w:rsidR="00843237" w:rsidRPr="00A21DF9" w:rsidRDefault="00843237" w:rsidP="00843237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>Resolutions may be sponsored by:</w:t>
      </w:r>
    </w:p>
    <w:p w14:paraId="2B9C6BBE" w14:textId="352DAA7F" w:rsidR="001475DC" w:rsidRPr="00A21DF9" w:rsidRDefault="00951DFE" w:rsidP="00710BC0">
      <w:pPr>
        <w:pStyle w:val="ListParagraph"/>
        <w:numPr>
          <w:ilvl w:val="1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>A single Member’s council</w:t>
      </w:r>
      <w:r w:rsidR="00E246AE" w:rsidRPr="00A21DF9">
        <w:rPr>
          <w:rFonts w:ascii="Myriad Pro" w:hAnsi="Myriad Pro"/>
        </w:rPr>
        <w:t>.</w:t>
      </w:r>
      <w:r w:rsidR="00710BC0" w:rsidRPr="00A21DF9">
        <w:rPr>
          <w:rFonts w:ascii="Myriad Pro" w:hAnsi="Myriad Pro"/>
        </w:rPr>
        <w:t xml:space="preserve">  </w:t>
      </w:r>
      <w:r w:rsidR="00005513" w:rsidRPr="00A21DF9">
        <w:rPr>
          <w:rFonts w:ascii="Myriad Pro" w:hAnsi="Myriad Pro"/>
        </w:rPr>
        <w:t>R</w:t>
      </w:r>
      <w:r w:rsidR="001475DC" w:rsidRPr="00A21DF9">
        <w:rPr>
          <w:rFonts w:ascii="Myriad Pro" w:hAnsi="Myriad Pro"/>
        </w:rPr>
        <w:t>esolutions sponsored by a</w:t>
      </w:r>
      <w:r w:rsidR="00005513" w:rsidRPr="00A21DF9">
        <w:rPr>
          <w:rFonts w:ascii="Myriad Pro" w:hAnsi="Myriad Pro"/>
        </w:rPr>
        <w:t xml:space="preserve"> si</w:t>
      </w:r>
      <w:r w:rsidRPr="00A21DF9">
        <w:rPr>
          <w:rFonts w:ascii="Myriad Pro" w:hAnsi="Myriad Pro"/>
        </w:rPr>
        <w:t xml:space="preserve">ngle </w:t>
      </w:r>
      <w:r w:rsidR="001475DC" w:rsidRPr="00A21DF9">
        <w:rPr>
          <w:rFonts w:ascii="Myriad Pro" w:hAnsi="Myriad Pro"/>
        </w:rPr>
        <w:t xml:space="preserve">Member must be seconded by another </w:t>
      </w:r>
      <w:commentRangeStart w:id="4"/>
      <w:r w:rsidR="001475DC" w:rsidRPr="00A21DF9">
        <w:rPr>
          <w:rFonts w:ascii="Myriad Pro" w:hAnsi="Myriad Pro"/>
        </w:rPr>
        <w:t>Member</w:t>
      </w:r>
      <w:commentRangeEnd w:id="4"/>
      <w:r w:rsidR="008A3010" w:rsidRPr="00A21DF9">
        <w:rPr>
          <w:rStyle w:val="CommentReference"/>
        </w:rPr>
        <w:commentReference w:id="4"/>
      </w:r>
      <w:r w:rsidR="008A3010" w:rsidRPr="00A21DF9">
        <w:rPr>
          <w:rFonts w:ascii="Myriad Pro" w:hAnsi="Myriad Pro"/>
        </w:rPr>
        <w:t>’s council</w:t>
      </w:r>
      <w:r w:rsidR="001475DC" w:rsidRPr="00A21DF9">
        <w:rPr>
          <w:rFonts w:ascii="Myriad Pro" w:hAnsi="Myriad Pro"/>
        </w:rPr>
        <w:t>.</w:t>
      </w:r>
    </w:p>
    <w:p w14:paraId="419AD692" w14:textId="3DB35F14" w:rsidR="003136CF" w:rsidRPr="00A21DF9" w:rsidRDefault="00795E87" w:rsidP="00843237">
      <w:pPr>
        <w:pStyle w:val="ListParagraph"/>
        <w:numPr>
          <w:ilvl w:val="1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>T</w:t>
      </w:r>
      <w:r w:rsidR="003136CF" w:rsidRPr="00A21DF9">
        <w:rPr>
          <w:rFonts w:ascii="Myriad Pro" w:hAnsi="Myriad Pro"/>
        </w:rPr>
        <w:t xml:space="preserve">he councils of </w:t>
      </w:r>
      <w:r w:rsidR="001475DC" w:rsidRPr="00A21DF9">
        <w:rPr>
          <w:rFonts w:ascii="Myriad Pro" w:hAnsi="Myriad Pro"/>
        </w:rPr>
        <w:t>a group of Member</w:t>
      </w:r>
      <w:r w:rsidR="003136CF" w:rsidRPr="00A21DF9">
        <w:rPr>
          <w:rFonts w:ascii="Myriad Pro" w:hAnsi="Myriad Pro"/>
        </w:rPr>
        <w:t>s</w:t>
      </w:r>
      <w:r w:rsidR="00710BC0" w:rsidRPr="00A21DF9">
        <w:rPr>
          <w:rFonts w:ascii="Myriad Pro" w:hAnsi="Myriad Pro"/>
        </w:rPr>
        <w:t>.</w:t>
      </w:r>
      <w:r w:rsidR="00951DFE" w:rsidRPr="00A21DF9">
        <w:rPr>
          <w:rFonts w:ascii="Myriad Pro" w:hAnsi="Myriad Pro"/>
        </w:rPr>
        <w:t xml:space="preserve"> All group sponsored resolutions are deemed to be seconded.  </w:t>
      </w:r>
    </w:p>
    <w:p w14:paraId="70DEF6B0" w14:textId="7259B24E" w:rsidR="00085F8D" w:rsidRPr="00A21DF9" w:rsidRDefault="00A66E3B" w:rsidP="00085F8D">
      <w:pPr>
        <w:pStyle w:val="ListParagraph"/>
        <w:numPr>
          <w:ilvl w:val="1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>The Board</w:t>
      </w:r>
      <w:r w:rsidR="00710BC0" w:rsidRPr="00A21DF9">
        <w:rPr>
          <w:rFonts w:ascii="Myriad Pro" w:hAnsi="Myriad Pro"/>
        </w:rPr>
        <w:t>.</w:t>
      </w:r>
    </w:p>
    <w:p w14:paraId="54D3E435" w14:textId="43EAE90E" w:rsidR="00085F8D" w:rsidRPr="00A21DF9" w:rsidRDefault="00935EBE" w:rsidP="004F34FD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A21DF9">
        <w:rPr>
          <w:rFonts w:ascii="Myriad Pro" w:hAnsi="Myriad Pro"/>
        </w:rPr>
        <w:t>The sponsor of a resolution is deemed to have moved the resolution</w:t>
      </w:r>
      <w:r w:rsidR="004F34FD" w:rsidRPr="00A21DF9">
        <w:rPr>
          <w:rFonts w:ascii="Myriad Pro" w:hAnsi="Myriad Pro"/>
        </w:rPr>
        <w:t xml:space="preserve"> and is referred to as the “mover”</w:t>
      </w:r>
      <w:r w:rsidR="00C97101" w:rsidRPr="00A21DF9">
        <w:rPr>
          <w:rFonts w:ascii="Myriad Pro" w:hAnsi="Myriad Pro"/>
        </w:rPr>
        <w:t xml:space="preserve">.  </w:t>
      </w:r>
    </w:p>
    <w:p w14:paraId="256B4440" w14:textId="77777777" w:rsidR="00843237" w:rsidRPr="00A21DF9" w:rsidRDefault="00843237" w:rsidP="00891DD0">
      <w:pPr>
        <w:rPr>
          <w:rFonts w:ascii="Myriad Pro" w:hAnsi="Myriad Pro"/>
          <w:b/>
        </w:rPr>
      </w:pPr>
    </w:p>
    <w:p w14:paraId="4930F2B8" w14:textId="7F82D872" w:rsidR="00F27B40" w:rsidRPr="00A21DF9" w:rsidRDefault="00F27B40" w:rsidP="00F27B40">
      <w:pPr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t xml:space="preserve">Research and </w:t>
      </w:r>
      <w:r w:rsidR="00317764" w:rsidRPr="00A21DF9">
        <w:rPr>
          <w:rFonts w:ascii="Myriad Pro" w:hAnsi="Myriad Pro"/>
          <w:b/>
        </w:rPr>
        <w:t>W</w:t>
      </w:r>
      <w:r w:rsidRPr="00A21DF9">
        <w:rPr>
          <w:rFonts w:ascii="Myriad Pro" w:hAnsi="Myriad Pro"/>
          <w:b/>
        </w:rPr>
        <w:t>riting</w:t>
      </w:r>
    </w:p>
    <w:p w14:paraId="752DE19F" w14:textId="54DBE7D3" w:rsidR="00A00150" w:rsidRPr="00A21DF9" w:rsidRDefault="003136CF" w:rsidP="00A00150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As outlined by the </w:t>
      </w:r>
      <w:commentRangeStart w:id="5"/>
      <w:r w:rsidRPr="00A21DF9">
        <w:rPr>
          <w:rFonts w:ascii="Myriad Pro" w:hAnsi="Myriad Pro"/>
        </w:rPr>
        <w:t>template</w:t>
      </w:r>
      <w:commentRangeEnd w:id="5"/>
      <w:r w:rsidR="00DE2796" w:rsidRPr="00A21DF9">
        <w:rPr>
          <w:rStyle w:val="CommentReference"/>
        </w:rPr>
        <w:commentReference w:id="5"/>
      </w:r>
      <w:r w:rsidRPr="00A21DF9">
        <w:rPr>
          <w:rFonts w:ascii="Myriad Pro" w:hAnsi="Myriad Pro"/>
        </w:rPr>
        <w:t xml:space="preserve"> in Appendix “A”, e</w:t>
      </w:r>
      <w:r w:rsidR="00022B3D" w:rsidRPr="00A21DF9">
        <w:rPr>
          <w:rFonts w:ascii="Myriad Pro" w:hAnsi="Myriad Pro"/>
        </w:rPr>
        <w:t>ach resolution shall be written in the</w:t>
      </w:r>
      <w:r w:rsidR="00922968" w:rsidRPr="00A21DF9">
        <w:rPr>
          <w:rFonts w:ascii="Myriad Pro" w:hAnsi="Myriad Pro"/>
        </w:rPr>
        <w:t xml:space="preserve"> following format:</w:t>
      </w:r>
      <w:r w:rsidR="00022B3D" w:rsidRPr="00A21DF9">
        <w:rPr>
          <w:rFonts w:ascii="Myriad Pro" w:hAnsi="Myriad Pro"/>
        </w:rPr>
        <w:t xml:space="preserve"> </w:t>
      </w:r>
    </w:p>
    <w:p w14:paraId="2DF19D3E" w14:textId="4F143803" w:rsidR="00A00150" w:rsidRPr="00A21DF9" w:rsidRDefault="00795E87" w:rsidP="00A00150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A</w:t>
      </w:r>
      <w:r w:rsidR="003136CF" w:rsidRPr="00A21DF9">
        <w:rPr>
          <w:rFonts w:ascii="Myriad Pro" w:hAnsi="Myriad Pro"/>
        </w:rPr>
        <w:t xml:space="preserve"> concise </w:t>
      </w:r>
      <w:r w:rsidR="00022B3D" w:rsidRPr="00A21DF9">
        <w:rPr>
          <w:rFonts w:ascii="Myriad Pro" w:hAnsi="Myriad Pro"/>
        </w:rPr>
        <w:t>title</w:t>
      </w:r>
      <w:r w:rsidR="00A3413C">
        <w:rPr>
          <w:rFonts w:ascii="Myriad Pro" w:hAnsi="Myriad Pro"/>
        </w:rPr>
        <w:t xml:space="preserve">, which </w:t>
      </w:r>
      <w:r w:rsidR="003136CF" w:rsidRPr="00A21DF9">
        <w:rPr>
          <w:rFonts w:ascii="Myriad Pro" w:hAnsi="Myriad Pro"/>
        </w:rPr>
        <w:t xml:space="preserve">specifies the </w:t>
      </w:r>
      <w:r w:rsidR="00022B3D" w:rsidRPr="00A21DF9">
        <w:rPr>
          <w:rFonts w:ascii="Myriad Pro" w:hAnsi="Myriad Pro"/>
        </w:rPr>
        <w:t>issue in the resolution</w:t>
      </w:r>
      <w:r w:rsidR="00851EA6" w:rsidRPr="00A21DF9">
        <w:rPr>
          <w:rFonts w:ascii="Myriad Pro" w:hAnsi="Myriad Pro"/>
        </w:rPr>
        <w:t>,</w:t>
      </w:r>
    </w:p>
    <w:p w14:paraId="2FB4276A" w14:textId="55B5B33D" w:rsidR="00A00150" w:rsidRPr="00A21DF9" w:rsidRDefault="00795E87" w:rsidP="00A00150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A</w:t>
      </w:r>
      <w:r w:rsidR="004D78B7" w:rsidRPr="00A21DF9">
        <w:rPr>
          <w:rFonts w:ascii="Myriad Pro" w:hAnsi="Myriad Pro"/>
        </w:rPr>
        <w:t xml:space="preserve"> </w:t>
      </w:r>
      <w:r w:rsidR="003136CF" w:rsidRPr="00A21DF9">
        <w:rPr>
          <w:rFonts w:ascii="Myriad Pro" w:hAnsi="Myriad Pro"/>
        </w:rPr>
        <w:t>p</w:t>
      </w:r>
      <w:r w:rsidR="00022B3D" w:rsidRPr="00A21DF9">
        <w:rPr>
          <w:rFonts w:ascii="Myriad Pro" w:hAnsi="Myriad Pro"/>
        </w:rPr>
        <w:t xml:space="preserve">reamble of </w:t>
      </w:r>
      <w:r w:rsidR="00030605" w:rsidRPr="00A21DF9">
        <w:rPr>
          <w:rFonts w:ascii="Myriad Pro" w:hAnsi="Myriad Pro"/>
        </w:rPr>
        <w:t>“</w:t>
      </w:r>
      <w:r w:rsidR="003136CF" w:rsidRPr="00A21DF9">
        <w:rPr>
          <w:rFonts w:ascii="Myriad Pro" w:hAnsi="Myriad Pro"/>
        </w:rPr>
        <w:t>WHEREAS</w:t>
      </w:r>
      <w:r w:rsidR="00030605" w:rsidRPr="00A21DF9">
        <w:rPr>
          <w:rFonts w:ascii="Myriad Pro" w:hAnsi="Myriad Pro"/>
        </w:rPr>
        <w:t>”</w:t>
      </w:r>
      <w:r w:rsidR="003136CF" w:rsidRPr="00A21DF9">
        <w:rPr>
          <w:rFonts w:ascii="Myriad Pro" w:hAnsi="Myriad Pro"/>
        </w:rPr>
        <w:t xml:space="preserve"> clauses</w:t>
      </w:r>
      <w:r w:rsidR="00A3413C">
        <w:rPr>
          <w:rFonts w:ascii="Myriad Pro" w:hAnsi="Myriad Pro"/>
        </w:rPr>
        <w:t>,</w:t>
      </w:r>
      <w:r w:rsidR="003136CF" w:rsidRPr="00A21DF9">
        <w:rPr>
          <w:rFonts w:ascii="Myriad Pro" w:hAnsi="Myriad Pro"/>
        </w:rPr>
        <w:t xml:space="preserve"> </w:t>
      </w:r>
      <w:r w:rsidR="00ED1EB0" w:rsidRPr="00A21DF9">
        <w:rPr>
          <w:rFonts w:ascii="Myriad Pro" w:hAnsi="Myriad Pro"/>
        </w:rPr>
        <w:t>which</w:t>
      </w:r>
      <w:r w:rsidR="003136CF" w:rsidRPr="00A21DF9">
        <w:rPr>
          <w:rFonts w:ascii="Myriad Pro" w:hAnsi="Myriad Pro"/>
        </w:rPr>
        <w:t xml:space="preserve"> provide a clear, brief</w:t>
      </w:r>
      <w:r w:rsidR="00030605" w:rsidRPr="00A21DF9">
        <w:rPr>
          <w:rFonts w:ascii="Myriad Pro" w:hAnsi="Myriad Pro"/>
        </w:rPr>
        <w:t>, and factual context for the operative cl</w:t>
      </w:r>
      <w:r w:rsidR="00851EA6" w:rsidRPr="00A21DF9">
        <w:rPr>
          <w:rFonts w:ascii="Myriad Pro" w:hAnsi="Myriad Pro"/>
        </w:rPr>
        <w:t>au</w:t>
      </w:r>
      <w:r w:rsidR="00030605" w:rsidRPr="00A21DF9">
        <w:rPr>
          <w:rFonts w:ascii="Myriad Pro" w:hAnsi="Myriad Pro"/>
        </w:rPr>
        <w:t>se</w:t>
      </w:r>
      <w:r w:rsidR="00851EA6" w:rsidRPr="00A21DF9">
        <w:rPr>
          <w:rFonts w:ascii="Myriad Pro" w:hAnsi="Myriad Pro"/>
        </w:rPr>
        <w:t>,</w:t>
      </w:r>
    </w:p>
    <w:p w14:paraId="19434881" w14:textId="36AA176F" w:rsidR="00A00150" w:rsidRPr="00A21DF9" w:rsidRDefault="00795E87" w:rsidP="00A00150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A</w:t>
      </w:r>
      <w:r w:rsidR="00030605" w:rsidRPr="00A21DF9">
        <w:rPr>
          <w:rFonts w:ascii="Myriad Pro" w:hAnsi="Myriad Pro"/>
        </w:rPr>
        <w:t>n operative clause</w:t>
      </w:r>
      <w:r w:rsidR="00A3413C">
        <w:rPr>
          <w:rFonts w:ascii="Myriad Pro" w:hAnsi="Myriad Pro"/>
        </w:rPr>
        <w:t>,</w:t>
      </w:r>
      <w:r w:rsidR="00030605" w:rsidRPr="00A21DF9">
        <w:rPr>
          <w:rFonts w:ascii="Myriad Pro" w:hAnsi="Myriad Pro"/>
        </w:rPr>
        <w:t xml:space="preserve"> which clearly sets out what the resolution is meant to achieve and the proposal for action</w:t>
      </w:r>
      <w:r w:rsidR="00851EA6" w:rsidRPr="00A21DF9">
        <w:rPr>
          <w:rFonts w:ascii="Myriad Pro" w:hAnsi="Myriad Pro"/>
        </w:rPr>
        <w:t>, and</w:t>
      </w:r>
    </w:p>
    <w:p w14:paraId="27121748" w14:textId="3651C2DC" w:rsidR="001475DC" w:rsidRPr="00A21DF9" w:rsidRDefault="00795E87" w:rsidP="00DE2796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eastAsia="Calibri" w:hAnsi="Myriad Pro"/>
          <w:lang w:val="en-CA"/>
        </w:rPr>
        <w:t>B</w:t>
      </w:r>
      <w:r w:rsidR="00AD58D1" w:rsidRPr="00A21DF9">
        <w:rPr>
          <w:rFonts w:ascii="Myriad Pro" w:eastAsia="Calibri" w:hAnsi="Myriad Pro"/>
          <w:lang w:val="en-CA"/>
        </w:rPr>
        <w:t xml:space="preserve">ackground </w:t>
      </w:r>
      <w:r w:rsidR="00317764" w:rsidRPr="00A21DF9">
        <w:rPr>
          <w:rFonts w:ascii="Myriad Pro" w:eastAsia="Calibri" w:hAnsi="Myriad Pro"/>
          <w:lang w:val="en-CA"/>
        </w:rPr>
        <w:t>information</w:t>
      </w:r>
      <w:r w:rsidR="00A3413C">
        <w:rPr>
          <w:rFonts w:ascii="Myriad Pro" w:eastAsia="Calibri" w:hAnsi="Myriad Pro"/>
          <w:lang w:val="en-CA"/>
        </w:rPr>
        <w:t>,</w:t>
      </w:r>
      <w:r w:rsidR="00317764" w:rsidRPr="00A21DF9">
        <w:rPr>
          <w:rFonts w:ascii="Myriad Pro" w:eastAsia="Calibri" w:hAnsi="Myriad Pro"/>
          <w:lang w:val="en-CA"/>
        </w:rPr>
        <w:t xml:space="preserve"> </w:t>
      </w:r>
      <w:r w:rsidR="00ED1EB0" w:rsidRPr="00A21DF9">
        <w:rPr>
          <w:rFonts w:ascii="Myriad Pro" w:eastAsia="Calibri" w:hAnsi="Myriad Pro"/>
          <w:lang w:val="en-CA"/>
        </w:rPr>
        <w:t>which</w:t>
      </w:r>
      <w:r w:rsidR="00030605" w:rsidRPr="00A21DF9">
        <w:rPr>
          <w:rFonts w:ascii="Myriad Pro" w:eastAsia="Calibri" w:hAnsi="Myriad Pro"/>
          <w:lang w:val="en-CA"/>
        </w:rPr>
        <w:t xml:space="preserve"> provides further context as to why the issue is important to Alberta municipalities</w:t>
      </w:r>
      <w:r w:rsidR="00951DFE" w:rsidRPr="00A21DF9">
        <w:rPr>
          <w:rFonts w:ascii="Myriad Pro" w:eastAsia="Calibri" w:hAnsi="Myriad Pro"/>
          <w:lang w:val="en-CA"/>
        </w:rPr>
        <w:t xml:space="preserve">. </w:t>
      </w:r>
      <w:r w:rsidR="00DE2796" w:rsidRPr="00A21DF9">
        <w:rPr>
          <w:rFonts w:ascii="Myriad Pro" w:eastAsia="Calibri" w:hAnsi="Myriad Pro"/>
          <w:lang w:val="en-CA"/>
        </w:rPr>
        <w:t xml:space="preserve"> </w:t>
      </w:r>
    </w:p>
    <w:p w14:paraId="7E3C55D8" w14:textId="0B4CBF51" w:rsidR="00883852" w:rsidRPr="00A21DF9" w:rsidRDefault="00883852" w:rsidP="00883852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Primary responsibility for researching and drafting resides with the </w:t>
      </w:r>
      <w:r w:rsidR="004F34FD" w:rsidRPr="00A21DF9">
        <w:rPr>
          <w:rFonts w:ascii="Myriad Pro" w:hAnsi="Myriad Pro"/>
        </w:rPr>
        <w:t>mover</w:t>
      </w:r>
      <w:r w:rsidR="00DE2796" w:rsidRPr="00A21DF9">
        <w:rPr>
          <w:rStyle w:val="CommentReference"/>
        </w:rPr>
        <w:commentReference w:id="6"/>
      </w:r>
      <w:r w:rsidRPr="00A21DF9">
        <w:rPr>
          <w:rFonts w:ascii="Myriad Pro" w:hAnsi="Myriad Pro"/>
        </w:rPr>
        <w:t>.</w:t>
      </w:r>
    </w:p>
    <w:p w14:paraId="0C0FA53B" w14:textId="7A3FEBA3" w:rsidR="00491FF7" w:rsidRPr="00A21DF9" w:rsidRDefault="001475DC" w:rsidP="00491FF7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Member</w:t>
      </w:r>
      <w:r w:rsidR="00491FF7" w:rsidRPr="00A21DF9">
        <w:rPr>
          <w:rFonts w:ascii="Myriad Pro" w:hAnsi="Myriad Pro"/>
        </w:rPr>
        <w:t>s are encouraged to seek</w:t>
      </w:r>
      <w:r w:rsidR="00951DFE" w:rsidRPr="00A21DF9">
        <w:rPr>
          <w:rFonts w:ascii="Myriad Pro" w:hAnsi="Myriad Pro"/>
        </w:rPr>
        <w:t xml:space="preserve"> initial</w:t>
      </w:r>
      <w:r w:rsidR="00491FF7" w:rsidRPr="00A21DF9">
        <w:rPr>
          <w:rFonts w:ascii="Myriad Pro" w:hAnsi="Myriad Pro"/>
        </w:rPr>
        <w:t xml:space="preserve"> advice from AUMA </w:t>
      </w:r>
      <w:r w:rsidR="00A66E3B" w:rsidRPr="00A21DF9">
        <w:rPr>
          <w:rFonts w:ascii="Myriad Pro" w:hAnsi="Myriad Pro"/>
        </w:rPr>
        <w:t xml:space="preserve">Administration </w:t>
      </w:r>
      <w:r w:rsidR="00491FF7" w:rsidRPr="00A21DF9">
        <w:rPr>
          <w:rFonts w:ascii="Myriad Pro" w:hAnsi="Myriad Pro"/>
        </w:rPr>
        <w:t>on resolution topics and sources of information</w:t>
      </w:r>
      <w:r w:rsidR="00851EA6" w:rsidRPr="00A21DF9">
        <w:rPr>
          <w:rFonts w:ascii="Myriad Pro" w:hAnsi="Myriad Pro"/>
        </w:rPr>
        <w:t>,</w:t>
      </w:r>
      <w:r w:rsidR="00491FF7" w:rsidRPr="00A21DF9">
        <w:rPr>
          <w:rFonts w:ascii="Myriad Pro" w:hAnsi="Myriad Pro"/>
        </w:rPr>
        <w:t xml:space="preserve"> </w:t>
      </w:r>
      <w:r w:rsidR="00517F8A" w:rsidRPr="00A21DF9">
        <w:rPr>
          <w:rFonts w:ascii="Myriad Pro" w:hAnsi="Myriad Pro"/>
        </w:rPr>
        <w:t>as well</w:t>
      </w:r>
      <w:r w:rsidR="00491FF7" w:rsidRPr="00A21DF9">
        <w:rPr>
          <w:rFonts w:ascii="Myriad Pro" w:hAnsi="Myriad Pro"/>
        </w:rPr>
        <w:t xml:space="preserve"> as feedback on the</w:t>
      </w:r>
      <w:r w:rsidR="00DE2796" w:rsidRPr="00A21DF9">
        <w:rPr>
          <w:rFonts w:ascii="Myriad Pro" w:hAnsi="Myriad Pro"/>
        </w:rPr>
        <w:t xml:space="preserve"> format, accuracy and</w:t>
      </w:r>
      <w:r w:rsidR="00491FF7" w:rsidRPr="00A21DF9">
        <w:rPr>
          <w:rFonts w:ascii="Myriad Pro" w:hAnsi="Myriad Pro"/>
        </w:rPr>
        <w:t xml:space="preserve"> clarity of draft resolutions. </w:t>
      </w:r>
    </w:p>
    <w:p w14:paraId="6B9BA226" w14:textId="4D1BDE2B" w:rsidR="00891DD0" w:rsidRPr="00A21DF9" w:rsidRDefault="00F27B40" w:rsidP="00883852">
      <w:pPr>
        <w:widowControl/>
        <w:autoSpaceDE/>
        <w:autoSpaceDN/>
        <w:contextualSpacing/>
        <w:rPr>
          <w:rFonts w:ascii="Myriad Pro" w:hAnsi="Myriad Pro"/>
          <w:b/>
        </w:rPr>
      </w:pPr>
      <w:commentRangeStart w:id="7"/>
      <w:r w:rsidRPr="00A21DF9">
        <w:rPr>
          <w:rFonts w:ascii="Myriad Pro" w:hAnsi="Myriad Pro"/>
          <w:b/>
        </w:rPr>
        <w:t>Submission</w:t>
      </w:r>
      <w:commentRangeEnd w:id="7"/>
      <w:r w:rsidR="00DE2796" w:rsidRPr="00A21DF9">
        <w:rPr>
          <w:rStyle w:val="CommentReference"/>
        </w:rPr>
        <w:commentReference w:id="7"/>
      </w:r>
    </w:p>
    <w:p w14:paraId="653DAF6E" w14:textId="4832D93C" w:rsidR="00935EBE" w:rsidRPr="00A21DF9" w:rsidRDefault="00A00150" w:rsidP="00E246AE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Resolutions must be submitted to AUMA </w:t>
      </w:r>
      <w:r w:rsidR="00853ACA" w:rsidRPr="00A21DF9">
        <w:rPr>
          <w:rFonts w:ascii="Myriad Pro" w:hAnsi="Myriad Pro"/>
        </w:rPr>
        <w:t xml:space="preserve">Administration </w:t>
      </w:r>
      <w:r w:rsidRPr="00A21DF9">
        <w:rPr>
          <w:rFonts w:ascii="Myriad Pro" w:hAnsi="Myriad Pro"/>
        </w:rPr>
        <w:t>no later than May 31 each year</w:t>
      </w:r>
      <w:r w:rsidR="00731248" w:rsidRPr="00A21DF9">
        <w:rPr>
          <w:rFonts w:ascii="Myriad Pro" w:hAnsi="Myriad Pro"/>
        </w:rPr>
        <w:t>.</w:t>
      </w:r>
      <w:r w:rsidR="00DE2796" w:rsidRPr="00A21DF9">
        <w:rPr>
          <w:rFonts w:ascii="Myriad Pro" w:hAnsi="Myriad Pro"/>
        </w:rPr>
        <w:t xml:space="preserve">  </w:t>
      </w:r>
    </w:p>
    <w:p w14:paraId="02C4097F" w14:textId="667DCE8A" w:rsidR="00731248" w:rsidRPr="00A21DF9" w:rsidRDefault="00851EA6" w:rsidP="00731248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AUMA’s CEO</w:t>
      </w:r>
      <w:r w:rsidR="00517F8A" w:rsidRPr="00A21DF9">
        <w:rPr>
          <w:rFonts w:ascii="Myriad Pro" w:hAnsi="Myriad Pro"/>
        </w:rPr>
        <w:t xml:space="preserve"> may</w:t>
      </w:r>
      <w:r w:rsidR="00A00150" w:rsidRPr="00A21DF9">
        <w:rPr>
          <w:rFonts w:ascii="Myriad Pro" w:hAnsi="Myriad Pro"/>
        </w:rPr>
        <w:t xml:space="preserve"> grant an extension of the deadline</w:t>
      </w:r>
      <w:r w:rsidR="00731248" w:rsidRPr="00A21DF9">
        <w:rPr>
          <w:rFonts w:ascii="Myriad Pro" w:hAnsi="Myriad Pro"/>
        </w:rPr>
        <w:t xml:space="preserve"> if</w:t>
      </w:r>
      <w:r w:rsidR="00A00150" w:rsidRPr="00A21DF9">
        <w:rPr>
          <w:rFonts w:ascii="Myriad Pro" w:hAnsi="Myriad Pro"/>
        </w:rPr>
        <w:t>:</w:t>
      </w:r>
    </w:p>
    <w:p w14:paraId="693646AB" w14:textId="5C09F56B" w:rsidR="00731248" w:rsidRPr="00A21DF9" w:rsidRDefault="001D7089" w:rsidP="00005513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C</w:t>
      </w:r>
      <w:r w:rsidR="00A00150" w:rsidRPr="00A21DF9">
        <w:rPr>
          <w:rFonts w:ascii="Myriad Pro" w:hAnsi="Myriad Pro"/>
        </w:rPr>
        <w:t>onvention is scheduled later than Thanksgiving Day in any year</w:t>
      </w:r>
      <w:r w:rsidR="00851EA6" w:rsidRPr="00A21DF9">
        <w:rPr>
          <w:rFonts w:ascii="Myriad Pro" w:hAnsi="Myriad Pro"/>
        </w:rPr>
        <w:t xml:space="preserve">, or </w:t>
      </w:r>
    </w:p>
    <w:p w14:paraId="44A5EE55" w14:textId="1F6ED402" w:rsidR="00A00150" w:rsidRPr="00A21DF9" w:rsidRDefault="00517F8A" w:rsidP="00005513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Conditions</w:t>
      </w:r>
      <w:r w:rsidR="00731248" w:rsidRPr="00A21DF9">
        <w:rPr>
          <w:rFonts w:ascii="Myriad Pro" w:hAnsi="Myriad Pro"/>
        </w:rPr>
        <w:t xml:space="preserve"> prevent </w:t>
      </w:r>
      <w:r w:rsidR="001475DC" w:rsidRPr="00A21DF9">
        <w:rPr>
          <w:rFonts w:ascii="Myriad Pro" w:hAnsi="Myriad Pro"/>
        </w:rPr>
        <w:t>Member</w:t>
      </w:r>
      <w:r w:rsidR="00731248" w:rsidRPr="00A21DF9">
        <w:rPr>
          <w:rFonts w:ascii="Myriad Pro" w:hAnsi="Myriad Pro"/>
        </w:rPr>
        <w:t>s from submitting resolutions by the deadline</w:t>
      </w:r>
      <w:r w:rsidR="00501E29" w:rsidRPr="00A21DF9">
        <w:rPr>
          <w:rFonts w:ascii="Myriad Pro" w:hAnsi="Myriad Pro"/>
        </w:rPr>
        <w:t xml:space="preserve"> (e.g. T</w:t>
      </w:r>
      <w:r w:rsidR="00731248" w:rsidRPr="00A21DF9">
        <w:rPr>
          <w:rFonts w:ascii="Myriad Pro" w:hAnsi="Myriad Pro"/>
        </w:rPr>
        <w:t>here is an emergency event</w:t>
      </w:r>
      <w:r w:rsidR="00501E29" w:rsidRPr="00A21DF9">
        <w:rPr>
          <w:rFonts w:ascii="Myriad Pro" w:hAnsi="Myriad Pro"/>
        </w:rPr>
        <w:t>.</w:t>
      </w:r>
      <w:r w:rsidR="00731248" w:rsidRPr="00A21DF9">
        <w:rPr>
          <w:rFonts w:ascii="Myriad Pro" w:hAnsi="Myriad Pro"/>
        </w:rPr>
        <w:t>)</w:t>
      </w:r>
    </w:p>
    <w:p w14:paraId="2993DCE1" w14:textId="66664F7C" w:rsidR="00731248" w:rsidRPr="00A21DF9" w:rsidRDefault="00731248" w:rsidP="00731248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R</w:t>
      </w:r>
      <w:r w:rsidR="00A00150" w:rsidRPr="00A21DF9">
        <w:rPr>
          <w:rFonts w:ascii="Myriad Pro" w:hAnsi="Myriad Pro"/>
        </w:rPr>
        <w:t>esolution</w:t>
      </w:r>
      <w:r w:rsidR="00795E87" w:rsidRPr="00A21DF9">
        <w:rPr>
          <w:rFonts w:ascii="Myriad Pro" w:hAnsi="Myriad Pro"/>
        </w:rPr>
        <w:t>s</w:t>
      </w:r>
      <w:r w:rsidR="00A00150" w:rsidRPr="00A21DF9">
        <w:rPr>
          <w:rFonts w:ascii="Myriad Pro" w:hAnsi="Myriad Pro"/>
        </w:rPr>
        <w:t xml:space="preserve"> must be submitted:</w:t>
      </w:r>
    </w:p>
    <w:p w14:paraId="30984004" w14:textId="7EFAAC9A" w:rsidR="00731248" w:rsidRPr="00A21DF9" w:rsidRDefault="00436513" w:rsidP="00005513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E</w:t>
      </w:r>
      <w:r w:rsidR="00A00150" w:rsidRPr="00A21DF9">
        <w:rPr>
          <w:rFonts w:ascii="Myriad Pro" w:hAnsi="Myriad Pro"/>
        </w:rPr>
        <w:t>lectronically</w:t>
      </w:r>
      <w:r w:rsidR="00731248" w:rsidRPr="00A21DF9">
        <w:rPr>
          <w:rFonts w:ascii="Myriad Pro" w:hAnsi="Myriad Pro"/>
        </w:rPr>
        <w:t>, as specified in the call for resolutions</w:t>
      </w:r>
      <w:r w:rsidR="00795E87" w:rsidRPr="00A21DF9">
        <w:rPr>
          <w:rFonts w:ascii="Myriad Pro" w:hAnsi="Myriad Pro"/>
        </w:rPr>
        <w:t>,</w:t>
      </w:r>
    </w:p>
    <w:p w14:paraId="4E7AF0B4" w14:textId="6812C912" w:rsidR="00A00150" w:rsidRPr="00A21DF9" w:rsidRDefault="00436513" w:rsidP="00005513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I</w:t>
      </w:r>
      <w:r w:rsidR="00A00150" w:rsidRPr="00A21DF9">
        <w:rPr>
          <w:rFonts w:ascii="Myriad Pro" w:hAnsi="Myriad Pro"/>
        </w:rPr>
        <w:t>n the</w:t>
      </w:r>
      <w:r w:rsidR="00731248" w:rsidRPr="00A21DF9">
        <w:rPr>
          <w:rFonts w:ascii="Myriad Pro" w:hAnsi="Myriad Pro"/>
        </w:rPr>
        <w:t xml:space="preserve"> format </w:t>
      </w:r>
      <w:r w:rsidR="00922968" w:rsidRPr="00A21DF9">
        <w:rPr>
          <w:rFonts w:ascii="Myriad Pro" w:hAnsi="Myriad Pro"/>
        </w:rPr>
        <w:t>specified</w:t>
      </w:r>
      <w:r w:rsidR="00731248" w:rsidRPr="00A21DF9">
        <w:rPr>
          <w:rFonts w:ascii="Myriad Pro" w:hAnsi="Myriad Pro"/>
        </w:rPr>
        <w:t xml:space="preserve"> by the template in Appendix “A”</w:t>
      </w:r>
      <w:r w:rsidR="00795E87" w:rsidRPr="00A21DF9">
        <w:rPr>
          <w:rFonts w:ascii="Myriad Pro" w:hAnsi="Myriad Pro"/>
        </w:rPr>
        <w:t>,</w:t>
      </w:r>
    </w:p>
    <w:p w14:paraId="362EDCCC" w14:textId="4B9BDE12" w:rsidR="002B6B7C" w:rsidRPr="00A21DF9" w:rsidRDefault="00436513" w:rsidP="00005513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A</w:t>
      </w:r>
      <w:r w:rsidR="00922968" w:rsidRPr="00A21DF9">
        <w:rPr>
          <w:rFonts w:ascii="Myriad Pro" w:hAnsi="Myriad Pro"/>
        </w:rPr>
        <w:t>long with m</w:t>
      </w:r>
      <w:r w:rsidR="00A00150" w:rsidRPr="00A21DF9">
        <w:rPr>
          <w:rFonts w:ascii="Myriad Pro" w:hAnsi="Myriad Pro"/>
        </w:rPr>
        <w:t xml:space="preserve">inutes that show proof of the </w:t>
      </w:r>
      <w:r w:rsidR="002E2A49" w:rsidRPr="00A21DF9">
        <w:rPr>
          <w:rFonts w:ascii="Myriad Pro" w:hAnsi="Myriad Pro"/>
        </w:rPr>
        <w:t>moving</w:t>
      </w:r>
      <w:r w:rsidR="00085F8D" w:rsidRPr="00A21DF9">
        <w:rPr>
          <w:rFonts w:ascii="Myriad Pro" w:hAnsi="Myriad Pro"/>
        </w:rPr>
        <w:t xml:space="preserve"> </w:t>
      </w:r>
      <w:r w:rsidR="002B6B7C" w:rsidRPr="00A21DF9">
        <w:rPr>
          <w:rFonts w:ascii="Myriad Pro" w:hAnsi="Myriad Pro"/>
        </w:rPr>
        <w:t>and seconding council</w:t>
      </w:r>
      <w:r w:rsidR="00872389" w:rsidRPr="00A21DF9">
        <w:rPr>
          <w:rFonts w:ascii="Myriad Pro" w:hAnsi="Myriad Pro"/>
        </w:rPr>
        <w:t>s’</w:t>
      </w:r>
      <w:r w:rsidR="00A00150" w:rsidRPr="00A21DF9">
        <w:rPr>
          <w:rFonts w:ascii="Myriad Pro" w:hAnsi="Myriad Pro"/>
        </w:rPr>
        <w:t xml:space="preserve"> approval</w:t>
      </w:r>
      <w:r w:rsidR="00A3413C">
        <w:rPr>
          <w:rFonts w:ascii="Myriad Pro" w:hAnsi="Myriad Pro"/>
        </w:rPr>
        <w:t xml:space="preserve"> as required in section 7</w:t>
      </w:r>
      <w:r w:rsidR="002B6B7C" w:rsidRPr="00A21DF9">
        <w:rPr>
          <w:rFonts w:ascii="Myriad Pro" w:hAnsi="Myriad Pro"/>
        </w:rPr>
        <w:t>,</w:t>
      </w:r>
      <w:r w:rsidR="00795E87" w:rsidRPr="00A21DF9">
        <w:rPr>
          <w:rFonts w:ascii="Myriad Pro" w:hAnsi="Myriad Pro"/>
        </w:rPr>
        <w:t xml:space="preserve"> and</w:t>
      </w:r>
    </w:p>
    <w:p w14:paraId="097B3A28" w14:textId="47B14465" w:rsidR="00A3413C" w:rsidRDefault="00436513" w:rsidP="00A3413C">
      <w:pPr>
        <w:pStyle w:val="ListParagraph"/>
        <w:widowControl/>
        <w:numPr>
          <w:ilvl w:val="1"/>
          <w:numId w:val="27"/>
        </w:numPr>
        <w:autoSpaceDE/>
        <w:autoSpaceDN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I</w:t>
      </w:r>
      <w:r w:rsidR="00A00150" w:rsidRPr="00A21DF9">
        <w:rPr>
          <w:rFonts w:ascii="Myriad Pro" w:hAnsi="Myriad Pro"/>
        </w:rPr>
        <w:t>n adherence to th</w:t>
      </w:r>
      <w:r w:rsidR="00F542EF" w:rsidRPr="00A21DF9">
        <w:rPr>
          <w:rFonts w:ascii="Myriad Pro" w:hAnsi="Myriad Pro"/>
        </w:rPr>
        <w:t>e guidelines presented in this p</w:t>
      </w:r>
      <w:r w:rsidR="00A00150" w:rsidRPr="00A21DF9">
        <w:rPr>
          <w:rFonts w:ascii="Myriad Pro" w:hAnsi="Myriad Pro"/>
        </w:rPr>
        <w:t>olicy</w:t>
      </w:r>
      <w:r w:rsidRPr="00A21DF9">
        <w:rPr>
          <w:rFonts w:ascii="Myriad Pro" w:hAnsi="Myriad Pro"/>
        </w:rPr>
        <w:t>.</w:t>
      </w:r>
    </w:p>
    <w:p w14:paraId="7699A656" w14:textId="77777777" w:rsidR="00A3413C" w:rsidRPr="00A3413C" w:rsidRDefault="00A3413C" w:rsidP="00A3413C">
      <w:pPr>
        <w:widowControl/>
        <w:autoSpaceDE/>
        <w:autoSpaceDN/>
        <w:spacing w:after="160" w:line="259" w:lineRule="auto"/>
        <w:ind w:left="720"/>
        <w:contextualSpacing/>
        <w:rPr>
          <w:rFonts w:ascii="Myriad Pro" w:hAnsi="Myriad Pro"/>
        </w:rPr>
      </w:pPr>
    </w:p>
    <w:p w14:paraId="4BF1539B" w14:textId="49DFA987" w:rsidR="00A00150" w:rsidRPr="00A21DF9" w:rsidRDefault="00517F8A" w:rsidP="00591BDE">
      <w:pPr>
        <w:widowControl/>
        <w:autoSpaceDE/>
        <w:autoSpaceDN/>
        <w:contextualSpacing/>
        <w:rPr>
          <w:rFonts w:ascii="Myriad Pro" w:hAnsi="Myriad Pro"/>
          <w:b/>
        </w:rPr>
      </w:pPr>
      <w:commentRangeStart w:id="8"/>
      <w:r w:rsidRPr="00A21DF9">
        <w:rPr>
          <w:rFonts w:ascii="Myriad Pro" w:hAnsi="Myriad Pro"/>
          <w:b/>
        </w:rPr>
        <w:t>Emergent</w:t>
      </w:r>
      <w:commentRangeEnd w:id="8"/>
      <w:r w:rsidR="00DE2796" w:rsidRPr="00A21DF9">
        <w:rPr>
          <w:rStyle w:val="CommentReference"/>
        </w:rPr>
        <w:commentReference w:id="8"/>
      </w:r>
      <w:r w:rsidRPr="00A21DF9">
        <w:rPr>
          <w:rFonts w:ascii="Myriad Pro" w:hAnsi="Myriad Pro"/>
          <w:b/>
        </w:rPr>
        <w:t xml:space="preserve"> </w:t>
      </w:r>
      <w:r w:rsidR="00317764" w:rsidRPr="00A21DF9">
        <w:rPr>
          <w:rFonts w:ascii="Myriad Pro" w:hAnsi="Myriad Pro"/>
          <w:b/>
        </w:rPr>
        <w:t>R</w:t>
      </w:r>
      <w:r w:rsidR="002B6B7C" w:rsidRPr="00A21DF9">
        <w:rPr>
          <w:rFonts w:ascii="Myriad Pro" w:hAnsi="Myriad Pro"/>
          <w:b/>
        </w:rPr>
        <w:t>esolutions</w:t>
      </w:r>
    </w:p>
    <w:p w14:paraId="04214172" w14:textId="50E2371F" w:rsidR="00A00150" w:rsidRPr="00A21DF9" w:rsidRDefault="00A00150" w:rsidP="002B6B7C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A resolution related to a matter of an urgent nature arising after the resolution deadline may be considered </w:t>
      </w:r>
      <w:r w:rsidR="00922968" w:rsidRPr="00A21DF9">
        <w:rPr>
          <w:rFonts w:ascii="Myriad Pro" w:eastAsia="Calibri" w:hAnsi="Myriad Pro"/>
          <w:lang w:val="en-CA"/>
        </w:rPr>
        <w:t>as</w:t>
      </w:r>
      <w:r w:rsidRPr="00A21DF9">
        <w:rPr>
          <w:rFonts w:ascii="Myriad Pro" w:eastAsia="Calibri" w:hAnsi="Myriad Pro"/>
          <w:lang w:val="en-CA"/>
        </w:rPr>
        <w:t xml:space="preserve"> </w:t>
      </w:r>
      <w:r w:rsidR="00517F8A" w:rsidRPr="00A21DF9">
        <w:rPr>
          <w:rFonts w:ascii="Myriad Pro" w:eastAsia="Calibri" w:hAnsi="Myriad Pro"/>
          <w:lang w:val="en-CA"/>
        </w:rPr>
        <w:t>“emergent”</w:t>
      </w:r>
      <w:r w:rsidRPr="00A21DF9">
        <w:rPr>
          <w:rFonts w:ascii="Myriad Pro" w:eastAsia="Calibri" w:hAnsi="Myriad Pro"/>
          <w:lang w:val="en-CA"/>
        </w:rPr>
        <w:t xml:space="preserve"> on a case-by-case basis.</w:t>
      </w:r>
    </w:p>
    <w:p w14:paraId="01635249" w14:textId="0617B907" w:rsidR="002B6B7C" w:rsidRPr="00A21DF9" w:rsidRDefault="002B6B7C" w:rsidP="002B6B7C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The criteria of an </w:t>
      </w:r>
      <w:r w:rsidR="00517F8A" w:rsidRPr="00A21DF9">
        <w:rPr>
          <w:rFonts w:ascii="Myriad Pro" w:eastAsia="Calibri" w:hAnsi="Myriad Pro"/>
          <w:lang w:val="en-CA"/>
        </w:rPr>
        <w:t>emergent</w:t>
      </w:r>
      <w:r w:rsidRPr="00A21DF9">
        <w:rPr>
          <w:rFonts w:ascii="Myriad Pro" w:eastAsia="Calibri" w:hAnsi="Myriad Pro"/>
          <w:lang w:val="en-CA"/>
        </w:rPr>
        <w:t xml:space="preserve"> resolution are that it</w:t>
      </w:r>
      <w:r w:rsidRPr="00A21DF9">
        <w:rPr>
          <w:rFonts w:ascii="Myriad Pro" w:eastAsia="Calibri" w:hAnsi="Myriad Pro"/>
          <w:b/>
          <w:lang w:val="en-CA"/>
        </w:rPr>
        <w:t xml:space="preserve"> must</w:t>
      </w:r>
      <w:r w:rsidRPr="00A21DF9">
        <w:rPr>
          <w:rFonts w:ascii="Myriad Pro" w:eastAsia="Calibri" w:hAnsi="Myriad Pro"/>
          <w:lang w:val="en-CA"/>
        </w:rPr>
        <w:t>:</w:t>
      </w:r>
    </w:p>
    <w:p w14:paraId="3CCA4C47" w14:textId="4F17CBD4" w:rsidR="002B6B7C" w:rsidRPr="00A21DF9" w:rsidRDefault="00436513" w:rsidP="002B6B7C">
      <w:pPr>
        <w:pStyle w:val="ListParagraph"/>
        <w:numPr>
          <w:ilvl w:val="1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>D</w:t>
      </w:r>
      <w:r w:rsidR="002B6B7C" w:rsidRPr="00A21DF9">
        <w:rPr>
          <w:rFonts w:ascii="Myriad Pro" w:eastAsia="Calibri" w:hAnsi="Myriad Pro"/>
          <w:lang w:val="en-CA"/>
        </w:rPr>
        <w:t xml:space="preserve">eal with </w:t>
      </w:r>
      <w:r w:rsidR="00DE2796" w:rsidRPr="00A21DF9">
        <w:rPr>
          <w:rFonts w:ascii="Myriad Pro" w:eastAsia="Calibri" w:hAnsi="Myriad Pro"/>
          <w:lang w:val="en-CA"/>
        </w:rPr>
        <w:t>an</w:t>
      </w:r>
      <w:r w:rsidR="002B6B7C" w:rsidRPr="00A21DF9">
        <w:rPr>
          <w:rFonts w:ascii="Myriad Pro" w:eastAsia="Calibri" w:hAnsi="Myriad Pro"/>
          <w:lang w:val="en-CA"/>
        </w:rPr>
        <w:t xml:space="preserve"> issue of concern to </w:t>
      </w:r>
      <w:r w:rsidR="00922968" w:rsidRPr="00A21DF9">
        <w:rPr>
          <w:rFonts w:ascii="Myriad Pro" w:eastAsia="Calibri" w:hAnsi="Myriad Pro"/>
          <w:lang w:val="en-CA"/>
        </w:rPr>
        <w:t xml:space="preserve">Alberta municipalities </w:t>
      </w:r>
      <w:r w:rsidR="00B91EC2">
        <w:rPr>
          <w:rFonts w:ascii="Myriad Pro" w:eastAsia="Calibri" w:hAnsi="Myriad Pro"/>
          <w:lang w:val="en-CA"/>
        </w:rPr>
        <w:t xml:space="preserve">which </w:t>
      </w:r>
      <w:r w:rsidR="002B6B7C" w:rsidRPr="00A21DF9">
        <w:rPr>
          <w:rFonts w:ascii="Myriad Pro" w:eastAsia="Calibri" w:hAnsi="Myriad Pro"/>
          <w:lang w:val="en-CA"/>
        </w:rPr>
        <w:t>has arisen after the resolution deadline or just prior to the resolution deadline such</w:t>
      </w:r>
      <w:r w:rsidR="00851EA6" w:rsidRPr="00A21DF9">
        <w:rPr>
          <w:rFonts w:ascii="Myriad Pro" w:eastAsia="Calibri" w:hAnsi="Myriad Pro"/>
          <w:lang w:val="en-CA"/>
        </w:rPr>
        <w:t xml:space="preserve"> that</w:t>
      </w:r>
      <w:r w:rsidR="002B6B7C" w:rsidRPr="00A21DF9">
        <w:rPr>
          <w:rFonts w:ascii="Myriad Pro" w:eastAsia="Calibri" w:hAnsi="Myriad Pro"/>
          <w:lang w:val="en-CA"/>
        </w:rPr>
        <w:t xml:space="preserve"> </w:t>
      </w:r>
      <w:r w:rsidR="001475DC" w:rsidRPr="00A21DF9">
        <w:rPr>
          <w:rFonts w:ascii="Myriad Pro" w:eastAsia="Calibri" w:hAnsi="Myriad Pro"/>
          <w:lang w:val="en-CA"/>
        </w:rPr>
        <w:t>Member</w:t>
      </w:r>
      <w:r w:rsidR="00922968" w:rsidRPr="00A21DF9">
        <w:rPr>
          <w:rFonts w:ascii="Myriad Pro" w:eastAsia="Calibri" w:hAnsi="Myriad Pro"/>
          <w:lang w:val="en-CA"/>
        </w:rPr>
        <w:t xml:space="preserve">s could not </w:t>
      </w:r>
      <w:r w:rsidR="004D78B7" w:rsidRPr="00A21DF9">
        <w:rPr>
          <w:rFonts w:ascii="Myriad Pro" w:eastAsia="Calibri" w:hAnsi="Myriad Pro"/>
          <w:lang w:val="en-CA"/>
        </w:rPr>
        <w:t>submit it</w:t>
      </w:r>
      <w:r w:rsidR="002B6B7C" w:rsidRPr="00A21DF9">
        <w:rPr>
          <w:rFonts w:ascii="Myriad Pro" w:eastAsia="Calibri" w:hAnsi="Myriad Pro"/>
          <w:lang w:val="en-CA"/>
        </w:rPr>
        <w:t xml:space="preserve"> as a resolution in time</w:t>
      </w:r>
      <w:r w:rsidR="00922968" w:rsidRPr="00A21DF9">
        <w:rPr>
          <w:rFonts w:ascii="Myriad Pro" w:eastAsia="Calibri" w:hAnsi="Myriad Pro"/>
          <w:lang w:val="en-CA"/>
        </w:rPr>
        <w:t>,</w:t>
      </w:r>
    </w:p>
    <w:p w14:paraId="4F387D91" w14:textId="1355E4DD" w:rsidR="002B6B7C" w:rsidRPr="00A21DF9" w:rsidRDefault="00436513" w:rsidP="002B6B7C">
      <w:pPr>
        <w:pStyle w:val="ListParagraph"/>
        <w:numPr>
          <w:ilvl w:val="1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lastRenderedPageBreak/>
        <w:t>H</w:t>
      </w:r>
      <w:r w:rsidR="004D78B7" w:rsidRPr="00A21DF9">
        <w:rPr>
          <w:rFonts w:ascii="Myriad Pro" w:eastAsia="Calibri" w:hAnsi="Myriad Pro"/>
          <w:lang w:val="en-CA"/>
        </w:rPr>
        <w:t>a</w:t>
      </w:r>
      <w:r w:rsidR="002B6B7C" w:rsidRPr="00A21DF9">
        <w:rPr>
          <w:rFonts w:ascii="Myriad Pro" w:eastAsia="Calibri" w:hAnsi="Myriad Pro"/>
          <w:lang w:val="en-CA"/>
        </w:rPr>
        <w:t>ve a critical aspect that needs to be addressed before the next Convention</w:t>
      </w:r>
      <w:r w:rsidR="00853ACA" w:rsidRPr="00A21DF9">
        <w:rPr>
          <w:rFonts w:ascii="Myriad Pro" w:eastAsia="Calibri" w:hAnsi="Myriad Pro"/>
          <w:lang w:val="en-CA"/>
        </w:rPr>
        <w:t>, and</w:t>
      </w:r>
    </w:p>
    <w:p w14:paraId="37A768B0" w14:textId="51677D8B" w:rsidR="002B6B7C" w:rsidRPr="00A21DF9" w:rsidRDefault="00436513" w:rsidP="002B6B7C">
      <w:pPr>
        <w:pStyle w:val="ListParagraph"/>
        <w:numPr>
          <w:ilvl w:val="1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>C</w:t>
      </w:r>
      <w:r w:rsidR="002B6B7C" w:rsidRPr="00A21DF9">
        <w:rPr>
          <w:rFonts w:ascii="Myriad Pro" w:eastAsia="Calibri" w:hAnsi="Myriad Pro"/>
          <w:lang w:val="en-CA"/>
        </w:rPr>
        <w:t>omply with the guidelines for resolutions set out in this policy.</w:t>
      </w:r>
    </w:p>
    <w:p w14:paraId="2346CA47" w14:textId="164D2B52" w:rsidR="002B6B7C" w:rsidRPr="00A21DF9" w:rsidRDefault="001475DC" w:rsidP="002B6B7C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>Member</w:t>
      </w:r>
      <w:r w:rsidR="002B6B7C" w:rsidRPr="00A21DF9">
        <w:rPr>
          <w:rFonts w:ascii="Myriad Pro" w:eastAsia="Calibri" w:hAnsi="Myriad Pro"/>
          <w:lang w:val="en-CA"/>
        </w:rPr>
        <w:t xml:space="preserve">s wishing to </w:t>
      </w:r>
      <w:r w:rsidR="00935EBE" w:rsidRPr="00A21DF9">
        <w:rPr>
          <w:rFonts w:ascii="Myriad Pro" w:eastAsia="Calibri" w:hAnsi="Myriad Pro"/>
          <w:lang w:val="en-CA"/>
        </w:rPr>
        <w:t>move</w:t>
      </w:r>
      <w:r w:rsidR="00A00150" w:rsidRPr="00A21DF9">
        <w:rPr>
          <w:rFonts w:ascii="Myriad Pro" w:eastAsia="Calibri" w:hAnsi="Myriad Pro"/>
          <w:lang w:val="en-CA"/>
        </w:rPr>
        <w:t xml:space="preserve"> </w:t>
      </w:r>
      <w:r w:rsidR="00517F8A" w:rsidRPr="00A21DF9">
        <w:rPr>
          <w:rFonts w:ascii="Myriad Pro" w:eastAsia="Calibri" w:hAnsi="Myriad Pro"/>
          <w:lang w:val="en-CA"/>
        </w:rPr>
        <w:t>emergent</w:t>
      </w:r>
      <w:r w:rsidR="00A00150" w:rsidRPr="00A21DF9">
        <w:rPr>
          <w:rFonts w:ascii="Myriad Pro" w:eastAsia="Calibri" w:hAnsi="Myriad Pro"/>
          <w:lang w:val="en-CA"/>
        </w:rPr>
        <w:t xml:space="preserve"> resolution</w:t>
      </w:r>
      <w:r w:rsidR="00922968" w:rsidRPr="00A21DF9">
        <w:rPr>
          <w:rFonts w:ascii="Myriad Pro" w:eastAsia="Calibri" w:hAnsi="Myriad Pro"/>
          <w:lang w:val="en-CA"/>
        </w:rPr>
        <w:t>s</w:t>
      </w:r>
      <w:r w:rsidR="00A00150" w:rsidRPr="00A21DF9">
        <w:rPr>
          <w:rFonts w:ascii="Myriad Pro" w:eastAsia="Calibri" w:hAnsi="Myriad Pro"/>
          <w:lang w:val="en-CA"/>
        </w:rPr>
        <w:t xml:space="preserve"> shall provide noti</w:t>
      </w:r>
      <w:r w:rsidR="002B6B7C" w:rsidRPr="00A21DF9">
        <w:rPr>
          <w:rFonts w:ascii="Myriad Pro" w:eastAsia="Calibri" w:hAnsi="Myriad Pro"/>
          <w:lang w:val="en-CA"/>
        </w:rPr>
        <w:t>c</w:t>
      </w:r>
      <w:r w:rsidR="00A00150" w:rsidRPr="00A21DF9">
        <w:rPr>
          <w:rFonts w:ascii="Myriad Pro" w:eastAsia="Calibri" w:hAnsi="Myriad Pro"/>
          <w:lang w:val="en-CA"/>
        </w:rPr>
        <w:t xml:space="preserve">e to </w:t>
      </w:r>
      <w:r w:rsidR="00A66E3B" w:rsidRPr="00A21DF9">
        <w:rPr>
          <w:rFonts w:ascii="Myriad Pro" w:eastAsia="Calibri" w:hAnsi="Myriad Pro"/>
          <w:lang w:val="en-CA"/>
        </w:rPr>
        <w:t>AUMA Administration</w:t>
      </w:r>
      <w:r w:rsidR="00A00150" w:rsidRPr="00A21DF9">
        <w:rPr>
          <w:rFonts w:ascii="Myriad Pro" w:eastAsia="Calibri" w:hAnsi="Myriad Pro"/>
          <w:lang w:val="en-CA"/>
        </w:rPr>
        <w:t xml:space="preserve"> as soon as possible with a deadline of the first day of Convention. </w:t>
      </w:r>
    </w:p>
    <w:p w14:paraId="7E65645F" w14:textId="6F990F30" w:rsidR="00A00150" w:rsidRPr="00A21DF9" w:rsidRDefault="00062D86" w:rsidP="004D78B7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>E</w:t>
      </w:r>
      <w:r w:rsidR="00517F8A" w:rsidRPr="00A21DF9">
        <w:rPr>
          <w:rFonts w:ascii="Myriad Pro" w:eastAsia="Calibri" w:hAnsi="Myriad Pro"/>
          <w:lang w:val="en-CA"/>
        </w:rPr>
        <w:t>mergent</w:t>
      </w:r>
      <w:r w:rsidR="00A00150" w:rsidRPr="00A21DF9">
        <w:rPr>
          <w:rFonts w:ascii="Myriad Pro" w:eastAsia="Calibri" w:hAnsi="Myriad Pro"/>
          <w:lang w:val="en-CA"/>
        </w:rPr>
        <w:t xml:space="preserve"> </w:t>
      </w:r>
      <w:r w:rsidR="002B6B7C" w:rsidRPr="00A21DF9">
        <w:rPr>
          <w:rFonts w:ascii="Myriad Pro" w:eastAsia="Calibri" w:hAnsi="Myriad Pro"/>
          <w:lang w:val="en-CA"/>
        </w:rPr>
        <w:t xml:space="preserve">resolutions must be submitted as </w:t>
      </w:r>
      <w:r w:rsidR="00883852" w:rsidRPr="00A21DF9">
        <w:rPr>
          <w:rFonts w:ascii="Myriad Pro" w:eastAsia="Calibri" w:hAnsi="Myriad Pro"/>
          <w:lang w:val="en-CA"/>
        </w:rPr>
        <w:t>prescribed</w:t>
      </w:r>
      <w:r w:rsidR="002B6B7C" w:rsidRPr="00A21DF9">
        <w:rPr>
          <w:rFonts w:ascii="Myriad Pro" w:eastAsia="Calibri" w:hAnsi="Myriad Pro"/>
          <w:lang w:val="en-CA"/>
        </w:rPr>
        <w:t xml:space="preserve"> in </w:t>
      </w:r>
      <w:r w:rsidR="00B645D5" w:rsidRPr="00A21DF9">
        <w:rPr>
          <w:rFonts w:ascii="Myriad Pro" w:eastAsia="Calibri" w:hAnsi="Myriad Pro"/>
          <w:lang w:val="en-CA"/>
        </w:rPr>
        <w:t>S</w:t>
      </w:r>
      <w:r w:rsidR="002B6B7C" w:rsidRPr="00A21DF9">
        <w:rPr>
          <w:rFonts w:ascii="Myriad Pro" w:eastAsia="Calibri" w:hAnsi="Myriad Pro"/>
          <w:lang w:val="en-CA"/>
        </w:rPr>
        <w:t xml:space="preserve">ection </w:t>
      </w:r>
      <w:r w:rsidRPr="00A21DF9">
        <w:rPr>
          <w:rFonts w:ascii="Myriad Pro" w:eastAsia="Calibri" w:hAnsi="Myriad Pro"/>
          <w:lang w:val="en-CA"/>
        </w:rPr>
        <w:t>1</w:t>
      </w:r>
      <w:r w:rsidR="00E246AE" w:rsidRPr="00A21DF9">
        <w:rPr>
          <w:rFonts w:ascii="Myriad Pro" w:eastAsia="Calibri" w:hAnsi="Myriad Pro"/>
          <w:lang w:val="en-CA"/>
        </w:rPr>
        <w:t>4</w:t>
      </w:r>
      <w:r w:rsidRPr="00A21DF9">
        <w:rPr>
          <w:rFonts w:ascii="Myriad Pro" w:eastAsia="Calibri" w:hAnsi="Myriad Pro"/>
          <w:lang w:val="en-CA"/>
        </w:rPr>
        <w:t xml:space="preserve"> </w:t>
      </w:r>
      <w:r w:rsidR="002B6B7C" w:rsidRPr="00A21DF9">
        <w:rPr>
          <w:rFonts w:ascii="Myriad Pro" w:eastAsia="Calibri" w:hAnsi="Myriad Pro"/>
          <w:lang w:val="en-CA"/>
        </w:rPr>
        <w:t>and include</w:t>
      </w:r>
      <w:r w:rsidR="004D78B7" w:rsidRPr="00A21DF9">
        <w:rPr>
          <w:rFonts w:ascii="Myriad Pro" w:eastAsia="Calibri" w:hAnsi="Myriad Pro"/>
          <w:lang w:val="en-CA"/>
        </w:rPr>
        <w:t xml:space="preserve"> a </w:t>
      </w:r>
      <w:r w:rsidR="002B6B7C" w:rsidRPr="00A21DF9">
        <w:rPr>
          <w:rFonts w:ascii="Myriad Pro" w:eastAsia="Calibri" w:hAnsi="Myriad Pro"/>
          <w:lang w:val="en-CA"/>
        </w:rPr>
        <w:t>clear</w:t>
      </w:r>
      <w:r w:rsidR="00A00150" w:rsidRPr="00A21DF9">
        <w:rPr>
          <w:rFonts w:ascii="Myriad Pro" w:eastAsia="Calibri" w:hAnsi="Myriad Pro"/>
          <w:bCs/>
          <w:lang w:val="en-CA"/>
        </w:rPr>
        <w:t xml:space="preserve"> </w:t>
      </w:r>
      <w:r w:rsidR="00D97524" w:rsidRPr="00A21DF9">
        <w:rPr>
          <w:rFonts w:ascii="Myriad Pro" w:eastAsia="Calibri" w:hAnsi="Myriad Pro"/>
          <w:bCs/>
          <w:lang w:val="en-CA"/>
        </w:rPr>
        <w:t>statement</w:t>
      </w:r>
      <w:r w:rsidR="002B6B7C" w:rsidRPr="00A21DF9">
        <w:rPr>
          <w:rFonts w:ascii="Myriad Pro" w:eastAsia="Calibri" w:hAnsi="Myriad Pro"/>
          <w:bCs/>
          <w:lang w:val="en-CA"/>
        </w:rPr>
        <w:t xml:space="preserve"> </w:t>
      </w:r>
      <w:r w:rsidR="00A00150" w:rsidRPr="00A21DF9">
        <w:rPr>
          <w:rFonts w:ascii="Myriad Pro" w:eastAsia="Calibri" w:hAnsi="Myriad Pro"/>
          <w:bCs/>
          <w:lang w:val="en-CA"/>
        </w:rPr>
        <w:t xml:space="preserve">of </w:t>
      </w:r>
      <w:r w:rsidR="00FA319F" w:rsidRPr="00A21DF9">
        <w:rPr>
          <w:rFonts w:ascii="Myriad Pro" w:eastAsia="Calibri" w:hAnsi="Myriad Pro"/>
          <w:bCs/>
          <w:lang w:val="en-CA"/>
        </w:rPr>
        <w:t xml:space="preserve">how the resolution meets the criteria set prescribed in </w:t>
      </w:r>
      <w:r w:rsidR="00B645D5" w:rsidRPr="00A21DF9">
        <w:rPr>
          <w:rFonts w:ascii="Myriad Pro" w:eastAsia="Calibri" w:hAnsi="Myriad Pro"/>
          <w:bCs/>
          <w:lang w:val="en-CA"/>
        </w:rPr>
        <w:t>S</w:t>
      </w:r>
      <w:r w:rsidR="002B6B7C" w:rsidRPr="00A21DF9">
        <w:rPr>
          <w:rFonts w:ascii="Myriad Pro" w:eastAsia="Calibri" w:hAnsi="Myriad Pro"/>
          <w:bCs/>
          <w:lang w:val="en-CA"/>
        </w:rPr>
        <w:t>ection</w:t>
      </w:r>
      <w:r w:rsidR="00FA319F" w:rsidRPr="00A21DF9">
        <w:rPr>
          <w:rFonts w:ascii="Myriad Pro" w:eastAsia="Calibri" w:hAnsi="Myriad Pro"/>
          <w:bCs/>
          <w:lang w:val="en-CA"/>
        </w:rPr>
        <w:t xml:space="preserve"> 1</w:t>
      </w:r>
      <w:r w:rsidR="00E246AE" w:rsidRPr="00A21DF9">
        <w:rPr>
          <w:rFonts w:ascii="Myriad Pro" w:eastAsia="Calibri" w:hAnsi="Myriad Pro"/>
          <w:bCs/>
          <w:lang w:val="en-CA"/>
        </w:rPr>
        <w:t>6</w:t>
      </w:r>
      <w:r w:rsidR="00DB2189" w:rsidRPr="00A21DF9">
        <w:rPr>
          <w:rFonts w:ascii="Myriad Pro" w:eastAsia="Calibri" w:hAnsi="Myriad Pro"/>
          <w:bCs/>
          <w:lang w:val="en-CA"/>
        </w:rPr>
        <w:t>.</w:t>
      </w:r>
    </w:p>
    <w:p w14:paraId="74A7828E" w14:textId="053DDD16" w:rsidR="00883852" w:rsidRPr="00A21DF9" w:rsidRDefault="00A00150" w:rsidP="00883852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>The</w:t>
      </w:r>
      <w:r w:rsidR="00ED1EB0" w:rsidRPr="00A21DF9">
        <w:rPr>
          <w:rFonts w:ascii="Myriad Pro" w:eastAsia="Calibri" w:hAnsi="Myriad Pro"/>
          <w:lang w:val="en-CA"/>
        </w:rPr>
        <w:t xml:space="preserve"> initial</w:t>
      </w:r>
      <w:r w:rsidRPr="00A21DF9">
        <w:rPr>
          <w:rFonts w:ascii="Myriad Pro" w:eastAsia="Calibri" w:hAnsi="Myriad Pro"/>
          <w:lang w:val="en-CA"/>
        </w:rPr>
        <w:t xml:space="preserve"> determination </w:t>
      </w:r>
      <w:r w:rsidR="00883852" w:rsidRPr="00A21DF9">
        <w:rPr>
          <w:rFonts w:ascii="Myriad Pro" w:eastAsia="Calibri" w:hAnsi="Myriad Pro"/>
          <w:lang w:val="en-CA"/>
        </w:rPr>
        <w:t>w</w:t>
      </w:r>
      <w:r w:rsidRPr="00A21DF9">
        <w:rPr>
          <w:rFonts w:ascii="Myriad Pro" w:eastAsia="Calibri" w:hAnsi="Myriad Pro"/>
          <w:lang w:val="en-CA"/>
        </w:rPr>
        <w:t xml:space="preserve">hether the proposed resolution meets the criteria of an </w:t>
      </w:r>
      <w:r w:rsidR="00517F8A" w:rsidRPr="00A21DF9">
        <w:rPr>
          <w:rFonts w:ascii="Myriad Pro" w:eastAsia="Calibri" w:hAnsi="Myriad Pro"/>
          <w:lang w:val="en-CA"/>
        </w:rPr>
        <w:t>emergent</w:t>
      </w:r>
      <w:r w:rsidRPr="00A21DF9">
        <w:rPr>
          <w:rFonts w:ascii="Myriad Pro" w:eastAsia="Calibri" w:hAnsi="Myriad Pro"/>
          <w:lang w:val="en-CA"/>
        </w:rPr>
        <w:t xml:space="preserve"> resolution will be made by:</w:t>
      </w:r>
    </w:p>
    <w:p w14:paraId="02B240C2" w14:textId="6F2CDFAC" w:rsidR="00883852" w:rsidRPr="00A21DF9" w:rsidRDefault="00317764" w:rsidP="00883852">
      <w:pPr>
        <w:pStyle w:val="ListParagraph"/>
        <w:numPr>
          <w:ilvl w:val="1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AUMA’s </w:t>
      </w:r>
      <w:r w:rsidR="00883852" w:rsidRPr="00A21DF9">
        <w:rPr>
          <w:rFonts w:ascii="Myriad Pro" w:eastAsia="Calibri" w:hAnsi="Myriad Pro"/>
          <w:lang w:val="en-CA"/>
        </w:rPr>
        <w:t>Board, if the</w:t>
      </w:r>
      <w:r w:rsidR="00A00150" w:rsidRPr="00A21DF9">
        <w:rPr>
          <w:rFonts w:ascii="Myriad Pro" w:eastAsia="Calibri" w:hAnsi="Myriad Pro"/>
          <w:lang w:val="en-CA"/>
        </w:rPr>
        <w:t xml:space="preserve"> proposed </w:t>
      </w:r>
      <w:r w:rsidR="00517F8A" w:rsidRPr="00A21DF9">
        <w:rPr>
          <w:rFonts w:ascii="Myriad Pro" w:eastAsia="Calibri" w:hAnsi="Myriad Pro"/>
          <w:lang w:val="en-CA"/>
        </w:rPr>
        <w:t>emergent</w:t>
      </w:r>
      <w:r w:rsidR="00A00150" w:rsidRPr="00A21DF9">
        <w:rPr>
          <w:rFonts w:ascii="Myriad Pro" w:eastAsia="Calibri" w:hAnsi="Myriad Pro"/>
          <w:lang w:val="en-CA"/>
        </w:rPr>
        <w:t xml:space="preserve"> resolution</w:t>
      </w:r>
      <w:r w:rsidR="00883852" w:rsidRPr="00A21DF9">
        <w:rPr>
          <w:rFonts w:ascii="Myriad Pro" w:eastAsia="Calibri" w:hAnsi="Myriad Pro"/>
          <w:lang w:val="en-CA"/>
        </w:rPr>
        <w:t xml:space="preserve"> is</w:t>
      </w:r>
      <w:r w:rsidR="00A00150" w:rsidRPr="00A21DF9">
        <w:rPr>
          <w:rFonts w:ascii="Myriad Pro" w:eastAsia="Calibri" w:hAnsi="Myriad Pro"/>
          <w:lang w:val="en-CA"/>
        </w:rPr>
        <w:t xml:space="preserve"> submitted before the final </w:t>
      </w:r>
      <w:r w:rsidR="00517F8A" w:rsidRPr="00A21DF9">
        <w:rPr>
          <w:rFonts w:ascii="Myriad Pro" w:eastAsia="Calibri" w:hAnsi="Myriad Pro"/>
          <w:lang w:val="en-CA"/>
        </w:rPr>
        <w:t>Board meeting</w:t>
      </w:r>
      <w:r w:rsidR="00A00150" w:rsidRPr="00A21DF9">
        <w:rPr>
          <w:rFonts w:ascii="Myriad Pro" w:eastAsia="Calibri" w:hAnsi="Myriad Pro"/>
          <w:lang w:val="en-CA"/>
        </w:rPr>
        <w:t xml:space="preserve"> prior to Convention</w:t>
      </w:r>
      <w:r w:rsidR="00436513" w:rsidRPr="00A21DF9">
        <w:rPr>
          <w:rFonts w:ascii="Myriad Pro" w:eastAsia="Calibri" w:hAnsi="Myriad Pro"/>
          <w:lang w:val="en-CA"/>
        </w:rPr>
        <w:t>, or</w:t>
      </w:r>
    </w:p>
    <w:p w14:paraId="757F80BC" w14:textId="28B11427" w:rsidR="00A00150" w:rsidRPr="00A21DF9" w:rsidRDefault="00883852" w:rsidP="00883852">
      <w:pPr>
        <w:pStyle w:val="ListParagraph"/>
        <w:numPr>
          <w:ilvl w:val="1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AUMA’s Executive </w:t>
      </w:r>
      <w:r w:rsidR="00AE281D" w:rsidRPr="00A21DF9">
        <w:rPr>
          <w:rFonts w:ascii="Myriad Pro" w:eastAsia="Calibri" w:hAnsi="Myriad Pro"/>
          <w:lang w:val="en-CA"/>
        </w:rPr>
        <w:t>Committee</w:t>
      </w:r>
      <w:r w:rsidRPr="00A21DF9">
        <w:rPr>
          <w:rFonts w:ascii="Myriad Pro" w:eastAsia="Calibri" w:hAnsi="Myriad Pro"/>
          <w:lang w:val="en-CA"/>
        </w:rPr>
        <w:t>, if the</w:t>
      </w:r>
      <w:r w:rsidR="00A00150" w:rsidRPr="00A21DF9">
        <w:rPr>
          <w:rFonts w:ascii="Myriad Pro" w:eastAsia="Calibri" w:hAnsi="Myriad Pro"/>
          <w:lang w:val="en-CA"/>
        </w:rPr>
        <w:t xml:space="preserve"> proposed </w:t>
      </w:r>
      <w:r w:rsidR="00517F8A" w:rsidRPr="00A21DF9">
        <w:rPr>
          <w:rFonts w:ascii="Myriad Pro" w:eastAsia="Calibri" w:hAnsi="Myriad Pro"/>
          <w:lang w:val="en-CA"/>
        </w:rPr>
        <w:t>emergent</w:t>
      </w:r>
      <w:r w:rsidR="00A00150" w:rsidRPr="00A21DF9">
        <w:rPr>
          <w:rFonts w:ascii="Myriad Pro" w:eastAsia="Calibri" w:hAnsi="Myriad Pro"/>
          <w:lang w:val="en-CA"/>
        </w:rPr>
        <w:t xml:space="preserve"> resolution</w:t>
      </w:r>
      <w:r w:rsidRPr="00A21DF9">
        <w:rPr>
          <w:rFonts w:ascii="Myriad Pro" w:eastAsia="Calibri" w:hAnsi="Myriad Pro"/>
          <w:lang w:val="en-CA"/>
        </w:rPr>
        <w:t xml:space="preserve"> is</w:t>
      </w:r>
      <w:r w:rsidR="00A00150" w:rsidRPr="00A21DF9">
        <w:rPr>
          <w:rFonts w:ascii="Myriad Pro" w:eastAsia="Calibri" w:hAnsi="Myriad Pro"/>
          <w:lang w:val="en-CA"/>
        </w:rPr>
        <w:t xml:space="preserve"> submitted after the final</w:t>
      </w:r>
      <w:r w:rsidR="001D7089" w:rsidRPr="00A21DF9">
        <w:rPr>
          <w:rFonts w:ascii="Myriad Pro" w:eastAsia="Calibri" w:hAnsi="Myriad Pro"/>
          <w:lang w:val="en-CA"/>
        </w:rPr>
        <w:t xml:space="preserve"> </w:t>
      </w:r>
      <w:r w:rsidR="00517F8A" w:rsidRPr="00A21DF9">
        <w:rPr>
          <w:rFonts w:ascii="Myriad Pro" w:eastAsia="Calibri" w:hAnsi="Myriad Pro"/>
          <w:lang w:val="en-CA"/>
        </w:rPr>
        <w:t>Board meeting</w:t>
      </w:r>
      <w:r w:rsidR="00A00150" w:rsidRPr="00A21DF9">
        <w:rPr>
          <w:rFonts w:ascii="Myriad Pro" w:eastAsia="Calibri" w:hAnsi="Myriad Pro"/>
          <w:lang w:val="en-CA"/>
        </w:rPr>
        <w:t xml:space="preserve"> prior to Convention</w:t>
      </w:r>
      <w:r w:rsidRPr="00A21DF9">
        <w:rPr>
          <w:rFonts w:ascii="Myriad Pro" w:eastAsia="Calibri" w:hAnsi="Myriad Pro"/>
          <w:lang w:val="en-CA"/>
        </w:rPr>
        <w:t xml:space="preserve">. </w:t>
      </w:r>
    </w:p>
    <w:p w14:paraId="30DF45E4" w14:textId="766896B3" w:rsidR="00883852" w:rsidRPr="00A21DF9" w:rsidRDefault="00883852" w:rsidP="00883852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If the resolution </w:t>
      </w:r>
      <w:r w:rsidR="00DB2189" w:rsidRPr="00A21DF9">
        <w:rPr>
          <w:rFonts w:ascii="Myriad Pro" w:eastAsia="Calibri" w:hAnsi="Myriad Pro"/>
          <w:lang w:val="en-CA"/>
        </w:rPr>
        <w:t>receives initial</w:t>
      </w:r>
      <w:r w:rsidRPr="00A21DF9">
        <w:rPr>
          <w:rFonts w:ascii="Myriad Pro" w:eastAsia="Calibri" w:hAnsi="Myriad Pro"/>
          <w:lang w:val="en-CA"/>
        </w:rPr>
        <w:t xml:space="preserve"> approv</w:t>
      </w:r>
      <w:r w:rsidR="00317764" w:rsidRPr="00A21DF9">
        <w:rPr>
          <w:rFonts w:ascii="Myriad Pro" w:eastAsia="Calibri" w:hAnsi="Myriad Pro"/>
          <w:lang w:val="en-CA"/>
        </w:rPr>
        <w:t>al</w:t>
      </w:r>
      <w:r w:rsidRPr="00A21DF9">
        <w:rPr>
          <w:rFonts w:ascii="Myriad Pro" w:eastAsia="Calibri" w:hAnsi="Myriad Pro"/>
          <w:lang w:val="en-CA"/>
        </w:rPr>
        <w:t xml:space="preserve"> for consideration after </w:t>
      </w:r>
      <w:r w:rsidR="00FA319F" w:rsidRPr="00A21DF9">
        <w:rPr>
          <w:rFonts w:ascii="Myriad Pro" w:eastAsia="Calibri" w:hAnsi="Myriad Pro"/>
          <w:lang w:val="en-CA"/>
        </w:rPr>
        <w:t xml:space="preserve">the </w:t>
      </w:r>
      <w:r w:rsidRPr="00A21DF9">
        <w:rPr>
          <w:rFonts w:ascii="Myriad Pro" w:eastAsia="Calibri" w:hAnsi="Myriad Pro"/>
          <w:lang w:val="en-CA"/>
        </w:rPr>
        <w:t>Convention Guide is</w:t>
      </w:r>
      <w:r w:rsidR="00DB2189" w:rsidRPr="00A21DF9">
        <w:rPr>
          <w:rFonts w:ascii="Myriad Pro" w:eastAsia="Calibri" w:hAnsi="Myriad Pro"/>
          <w:lang w:val="en-CA"/>
        </w:rPr>
        <w:t xml:space="preserve"> sent to be</w:t>
      </w:r>
      <w:r w:rsidRPr="00A21DF9">
        <w:rPr>
          <w:rFonts w:ascii="Myriad Pro" w:eastAsia="Calibri" w:hAnsi="Myriad Pro"/>
          <w:lang w:val="en-CA"/>
        </w:rPr>
        <w:t xml:space="preserve"> published, the </w:t>
      </w:r>
      <w:r w:rsidR="00E246AE" w:rsidRPr="00A21DF9">
        <w:rPr>
          <w:rFonts w:ascii="Myriad Pro" w:eastAsia="Calibri" w:hAnsi="Myriad Pro"/>
          <w:lang w:val="en-CA"/>
        </w:rPr>
        <w:t>mover</w:t>
      </w:r>
      <w:r w:rsidRPr="00A21DF9">
        <w:rPr>
          <w:rFonts w:ascii="Myriad Pro" w:eastAsia="Calibri" w:hAnsi="Myriad Pro"/>
          <w:lang w:val="en-CA"/>
        </w:rPr>
        <w:t xml:space="preserve"> will provide AUMA with</w:t>
      </w:r>
      <w:r w:rsidR="00DB2189" w:rsidRPr="00A21DF9">
        <w:rPr>
          <w:rFonts w:ascii="Myriad Pro" w:eastAsia="Calibri" w:hAnsi="Myriad Pro"/>
          <w:lang w:val="en-CA"/>
        </w:rPr>
        <w:t xml:space="preserve"> </w:t>
      </w:r>
      <w:r w:rsidRPr="00A21DF9">
        <w:rPr>
          <w:rFonts w:ascii="Myriad Pro" w:eastAsia="Calibri" w:hAnsi="Myriad Pro"/>
          <w:lang w:val="en-CA"/>
        </w:rPr>
        <w:t>1,000 printed copies of the resolution.</w:t>
      </w:r>
    </w:p>
    <w:p w14:paraId="52D3B00D" w14:textId="418FF7B1" w:rsidR="00CC1BE3" w:rsidRPr="00A21DF9" w:rsidRDefault="00883852" w:rsidP="00CC1BE3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>P</w:t>
      </w:r>
      <w:r w:rsidR="00A00150" w:rsidRPr="00A21DF9">
        <w:rPr>
          <w:rFonts w:ascii="Myriad Pro" w:eastAsia="Calibri" w:hAnsi="Myriad Pro"/>
          <w:lang w:val="en-CA"/>
        </w:rPr>
        <w:t xml:space="preserve">rior to the merits of any proposed </w:t>
      </w:r>
      <w:r w:rsidR="00517F8A" w:rsidRPr="00A21DF9">
        <w:rPr>
          <w:rFonts w:ascii="Myriad Pro" w:eastAsia="Calibri" w:hAnsi="Myriad Pro"/>
          <w:lang w:val="en-CA"/>
        </w:rPr>
        <w:t>emergent</w:t>
      </w:r>
      <w:r w:rsidR="00A00150" w:rsidRPr="00A21DF9">
        <w:rPr>
          <w:rFonts w:ascii="Myriad Pro" w:eastAsia="Calibri" w:hAnsi="Myriad Pro"/>
          <w:lang w:val="en-CA"/>
        </w:rPr>
        <w:t xml:space="preserve"> resolution being debated, a 2/3 majority</w:t>
      </w:r>
      <w:r w:rsidR="00C11E7A" w:rsidRPr="00A21DF9">
        <w:rPr>
          <w:rFonts w:ascii="Myriad Pro" w:eastAsia="Calibri" w:hAnsi="Myriad Pro"/>
          <w:lang w:val="en-CA"/>
        </w:rPr>
        <w:t xml:space="preserve"> of </w:t>
      </w:r>
      <w:r w:rsidR="00951DFE" w:rsidRPr="00A21DF9">
        <w:rPr>
          <w:rFonts w:ascii="Myriad Pro" w:eastAsia="Calibri" w:hAnsi="Myriad Pro"/>
          <w:lang w:val="en-CA"/>
        </w:rPr>
        <w:t>votes cast</w:t>
      </w:r>
      <w:r w:rsidR="00C11E7A" w:rsidRPr="00A21DF9">
        <w:rPr>
          <w:rFonts w:ascii="Myriad Pro" w:eastAsia="Calibri" w:hAnsi="Myriad Pro"/>
          <w:lang w:val="en-CA"/>
        </w:rPr>
        <w:t xml:space="preserve"> at Convention</w:t>
      </w:r>
      <w:r w:rsidR="00710BC0" w:rsidRPr="00A21DF9">
        <w:rPr>
          <w:rFonts w:ascii="Myriad Pro" w:eastAsia="Calibri" w:hAnsi="Myriad Pro"/>
          <w:lang w:val="en-CA"/>
        </w:rPr>
        <w:t xml:space="preserve"> </w:t>
      </w:r>
      <w:r w:rsidR="00A00150" w:rsidRPr="00A21DF9">
        <w:rPr>
          <w:rFonts w:ascii="Myriad Pro" w:eastAsia="Calibri" w:hAnsi="Myriad Pro"/>
          <w:lang w:val="en-CA"/>
        </w:rPr>
        <w:t>is required to determine whether it meets the criteria in Section</w:t>
      </w:r>
      <w:r w:rsidRPr="00A21DF9">
        <w:rPr>
          <w:rFonts w:ascii="Myriad Pro" w:eastAsia="Calibri" w:hAnsi="Myriad Pro"/>
          <w:lang w:val="en-CA"/>
        </w:rPr>
        <w:t xml:space="preserve"> 1</w:t>
      </w:r>
      <w:r w:rsidR="00A42CEC" w:rsidRPr="00A21DF9">
        <w:rPr>
          <w:rFonts w:ascii="Myriad Pro" w:eastAsia="Calibri" w:hAnsi="Myriad Pro"/>
          <w:lang w:val="en-CA"/>
        </w:rPr>
        <w:t>6</w:t>
      </w:r>
      <w:r w:rsidR="00D97524" w:rsidRPr="00A21DF9">
        <w:rPr>
          <w:rFonts w:ascii="Myriad Pro" w:eastAsia="Calibri" w:hAnsi="Myriad Pro"/>
          <w:lang w:val="en-CA"/>
        </w:rPr>
        <w:t xml:space="preserve"> </w:t>
      </w:r>
      <w:r w:rsidR="00A00150" w:rsidRPr="00A21DF9">
        <w:rPr>
          <w:rFonts w:ascii="Myriad Pro" w:eastAsia="Calibri" w:hAnsi="Myriad Pro"/>
          <w:lang w:val="en-CA"/>
        </w:rPr>
        <w:t xml:space="preserve">and therefore will be considered at the </w:t>
      </w:r>
      <w:r w:rsidR="0014580D" w:rsidRPr="00A21DF9">
        <w:rPr>
          <w:rFonts w:ascii="Myriad Pro" w:eastAsia="Calibri" w:hAnsi="Myriad Pro"/>
          <w:lang w:val="en-CA"/>
        </w:rPr>
        <w:t>Resolutions Session</w:t>
      </w:r>
      <w:r w:rsidR="00A00150" w:rsidRPr="00A21DF9">
        <w:rPr>
          <w:rFonts w:ascii="Myriad Pro" w:eastAsia="Calibri" w:hAnsi="Myriad Pro"/>
          <w:lang w:val="en-CA"/>
        </w:rPr>
        <w:t>.</w:t>
      </w:r>
    </w:p>
    <w:p w14:paraId="5541E52F" w14:textId="390B503E" w:rsidR="00A00150" w:rsidRPr="00A21DF9" w:rsidRDefault="00517F8A" w:rsidP="00CC1BE3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>Emergent</w:t>
      </w:r>
      <w:r w:rsidR="00A00150" w:rsidRPr="00A21DF9">
        <w:rPr>
          <w:rFonts w:ascii="Myriad Pro" w:eastAsia="Calibri" w:hAnsi="Myriad Pro"/>
          <w:lang w:val="en-CA"/>
        </w:rPr>
        <w:t xml:space="preserve"> resolutions accepted for consideration by the </w:t>
      </w:r>
      <w:r w:rsidR="0014580D" w:rsidRPr="00A21DF9">
        <w:rPr>
          <w:rFonts w:ascii="Myriad Pro" w:eastAsia="Calibri" w:hAnsi="Myriad Pro"/>
          <w:lang w:val="en-CA"/>
        </w:rPr>
        <w:t>Resolutions Session</w:t>
      </w:r>
      <w:r w:rsidR="00A00150" w:rsidRPr="00A21DF9">
        <w:rPr>
          <w:rFonts w:ascii="Myriad Pro" w:eastAsia="Calibri" w:hAnsi="Myriad Pro"/>
          <w:lang w:val="en-CA"/>
        </w:rPr>
        <w:t xml:space="preserve"> shall be presented following debate of the </w:t>
      </w:r>
      <w:r w:rsidR="00436513" w:rsidRPr="00A21DF9">
        <w:rPr>
          <w:rFonts w:ascii="Myriad Pro" w:eastAsia="Calibri" w:hAnsi="Myriad Pro"/>
          <w:bCs/>
          <w:lang w:val="en-CA"/>
        </w:rPr>
        <w:t xml:space="preserve">Category </w:t>
      </w:r>
      <w:r w:rsidR="00B91EC2">
        <w:rPr>
          <w:rFonts w:ascii="Myriad Pro" w:eastAsia="Calibri" w:hAnsi="Myriad Pro"/>
          <w:bCs/>
          <w:lang w:val="en-CA"/>
        </w:rPr>
        <w:t>C</w:t>
      </w:r>
      <w:r w:rsidR="00436513" w:rsidRPr="00A21DF9">
        <w:rPr>
          <w:rFonts w:ascii="Myriad Pro" w:eastAsia="Calibri" w:hAnsi="Myriad Pro"/>
          <w:bCs/>
          <w:lang w:val="en-CA"/>
        </w:rPr>
        <w:t xml:space="preserve"> </w:t>
      </w:r>
      <w:r w:rsidR="00A00150" w:rsidRPr="00A21DF9">
        <w:rPr>
          <w:rFonts w:ascii="Myriad Pro" w:eastAsia="Calibri" w:hAnsi="Myriad Pro"/>
          <w:lang w:val="en-CA"/>
        </w:rPr>
        <w:t>reso</w:t>
      </w:r>
      <w:r w:rsidR="00D97524" w:rsidRPr="00A21DF9">
        <w:rPr>
          <w:rFonts w:ascii="Myriad Pro" w:eastAsia="Calibri" w:hAnsi="Myriad Pro"/>
          <w:lang w:val="en-CA"/>
        </w:rPr>
        <w:t>lutions as defined in Section 2</w:t>
      </w:r>
      <w:r w:rsidR="00E246AE" w:rsidRPr="00A21DF9">
        <w:rPr>
          <w:rFonts w:ascii="Myriad Pro" w:eastAsia="Calibri" w:hAnsi="Myriad Pro"/>
          <w:lang w:val="en-CA"/>
        </w:rPr>
        <w:t>4</w:t>
      </w:r>
      <w:r w:rsidR="00B645D5" w:rsidRPr="00A21DF9">
        <w:rPr>
          <w:rFonts w:ascii="Myriad Pro" w:eastAsia="Calibri" w:hAnsi="Myriad Pro"/>
          <w:lang w:val="en-CA"/>
        </w:rPr>
        <w:t>(</w:t>
      </w:r>
      <w:r w:rsidR="00D97524" w:rsidRPr="00A21DF9">
        <w:rPr>
          <w:rFonts w:ascii="Myriad Pro" w:eastAsia="Calibri" w:hAnsi="Myriad Pro"/>
          <w:lang w:val="en-CA"/>
        </w:rPr>
        <w:t>a</w:t>
      </w:r>
      <w:r w:rsidR="00B645D5" w:rsidRPr="00A21DF9">
        <w:rPr>
          <w:rFonts w:ascii="Myriad Pro" w:eastAsia="Calibri" w:hAnsi="Myriad Pro"/>
          <w:lang w:val="en-CA"/>
        </w:rPr>
        <w:t>)</w:t>
      </w:r>
      <w:r w:rsidR="00062D86" w:rsidRPr="00A21DF9">
        <w:rPr>
          <w:rFonts w:ascii="Myriad Pro" w:eastAsia="Calibri" w:hAnsi="Myriad Pro"/>
          <w:lang w:val="en-CA"/>
        </w:rPr>
        <w:t>.</w:t>
      </w:r>
    </w:p>
    <w:p w14:paraId="24058F22" w14:textId="3C475199" w:rsidR="00CC1BE3" w:rsidRPr="00A21DF9" w:rsidRDefault="00CC1BE3" w:rsidP="00CC1BE3">
      <w:pPr>
        <w:pStyle w:val="ListParagraph"/>
        <w:ind w:left="360"/>
        <w:rPr>
          <w:rFonts w:ascii="Myriad Pro" w:hAnsi="Myriad Pro"/>
        </w:rPr>
      </w:pPr>
    </w:p>
    <w:p w14:paraId="16D4D93B" w14:textId="6A6FE4B4" w:rsidR="004D78B7" w:rsidRPr="00A21DF9" w:rsidRDefault="00CC1BE3" w:rsidP="008D6554">
      <w:pPr>
        <w:pStyle w:val="ListParagraph"/>
        <w:ind w:left="360"/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t xml:space="preserve">AUMA </w:t>
      </w:r>
      <w:commentRangeStart w:id="9"/>
      <w:r w:rsidRPr="00A21DF9">
        <w:rPr>
          <w:rFonts w:ascii="Myriad Pro" w:hAnsi="Myriad Pro"/>
          <w:b/>
        </w:rPr>
        <w:t>Review</w:t>
      </w:r>
      <w:commentRangeEnd w:id="9"/>
      <w:r w:rsidR="00B2571C" w:rsidRPr="00A21DF9">
        <w:rPr>
          <w:rStyle w:val="CommentReference"/>
        </w:rPr>
        <w:commentReference w:id="9"/>
      </w:r>
      <w:r w:rsidRPr="00A21DF9">
        <w:rPr>
          <w:rFonts w:ascii="Myriad Pro" w:hAnsi="Myriad Pro"/>
          <w:b/>
        </w:rPr>
        <w:t xml:space="preserve"> </w:t>
      </w:r>
    </w:p>
    <w:p w14:paraId="65672BD7" w14:textId="5C185457" w:rsidR="00A85F53" w:rsidRPr="00A21DF9" w:rsidRDefault="004D78B7" w:rsidP="004D78B7">
      <w:pPr>
        <w:pStyle w:val="ListParagraph"/>
        <w:widowControl/>
        <w:numPr>
          <w:ilvl w:val="0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AUMA </w:t>
      </w:r>
      <w:r w:rsidR="001D7089" w:rsidRPr="00A21DF9">
        <w:rPr>
          <w:rFonts w:ascii="Myriad Pro" w:hAnsi="Myriad Pro"/>
        </w:rPr>
        <w:t>A</w:t>
      </w:r>
      <w:r w:rsidRPr="00A21DF9">
        <w:rPr>
          <w:rFonts w:ascii="Myriad Pro" w:hAnsi="Myriad Pro"/>
        </w:rPr>
        <w:t xml:space="preserve">dministration will review resolutions as they are submitted and advise </w:t>
      </w:r>
      <w:r w:rsidR="00935EBE" w:rsidRPr="00A21DF9">
        <w:rPr>
          <w:rFonts w:ascii="Myriad Pro" w:hAnsi="Myriad Pro"/>
        </w:rPr>
        <w:t xml:space="preserve">movers </w:t>
      </w:r>
      <w:r w:rsidR="00A85F53" w:rsidRPr="00A21DF9">
        <w:rPr>
          <w:rFonts w:ascii="Myriad Pro" w:hAnsi="Myriad Pro"/>
        </w:rPr>
        <w:t>if the resolution:</w:t>
      </w:r>
    </w:p>
    <w:p w14:paraId="66EC06CE" w14:textId="7AC0A991" w:rsidR="00A85F53" w:rsidRPr="00A21DF9" w:rsidRDefault="00436513" w:rsidP="00A85F53">
      <w:pPr>
        <w:pStyle w:val="ListParagraph"/>
        <w:widowControl/>
        <w:numPr>
          <w:ilvl w:val="1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C</w:t>
      </w:r>
      <w:r w:rsidR="004D78B7" w:rsidRPr="00A21DF9">
        <w:rPr>
          <w:rFonts w:ascii="Myriad Pro" w:hAnsi="Myriad Pro"/>
        </w:rPr>
        <w:t xml:space="preserve">ould trigger any of the criteria set out in </w:t>
      </w:r>
      <w:r w:rsidR="00B645D5" w:rsidRPr="00A21DF9">
        <w:rPr>
          <w:rFonts w:ascii="Myriad Pro" w:hAnsi="Myriad Pro"/>
        </w:rPr>
        <w:t>S</w:t>
      </w:r>
      <w:r w:rsidR="004D78B7" w:rsidRPr="00A21DF9">
        <w:rPr>
          <w:rFonts w:ascii="Myriad Pro" w:hAnsi="Myriad Pro"/>
        </w:rPr>
        <w:t>ection 2</w:t>
      </w:r>
      <w:r w:rsidR="00ED1EB0" w:rsidRPr="00A21DF9">
        <w:rPr>
          <w:rFonts w:ascii="Myriad Pro" w:hAnsi="Myriad Pro"/>
        </w:rPr>
        <w:t>7</w:t>
      </w:r>
      <w:r w:rsidRPr="00A21DF9">
        <w:rPr>
          <w:rFonts w:ascii="Myriad Pro" w:hAnsi="Myriad Pro"/>
        </w:rPr>
        <w:t>.</w:t>
      </w:r>
    </w:p>
    <w:p w14:paraId="5A5EB488" w14:textId="1D194A99" w:rsidR="00A85F53" w:rsidRPr="00A21DF9" w:rsidRDefault="00436513" w:rsidP="00A85F53">
      <w:pPr>
        <w:pStyle w:val="ListParagraph"/>
        <w:widowControl/>
        <w:numPr>
          <w:ilvl w:val="1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A</w:t>
      </w:r>
      <w:r w:rsidR="00A85F53" w:rsidRPr="00A21DF9">
        <w:rPr>
          <w:rFonts w:ascii="Myriad Pro" w:hAnsi="Myriad Pro"/>
        </w:rPr>
        <w:t>ddresses a topic covered by an already active resolution</w:t>
      </w:r>
      <w:r w:rsidRPr="00A21DF9">
        <w:rPr>
          <w:rFonts w:ascii="Myriad Pro" w:hAnsi="Myriad Pro"/>
        </w:rPr>
        <w:t>.</w:t>
      </w:r>
    </w:p>
    <w:p w14:paraId="215552B1" w14:textId="318396FD" w:rsidR="00746E3B" w:rsidRPr="00A21DF9" w:rsidRDefault="00436513" w:rsidP="00A85F53">
      <w:pPr>
        <w:pStyle w:val="ListParagraph"/>
        <w:widowControl/>
        <w:numPr>
          <w:ilvl w:val="1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C</w:t>
      </w:r>
      <w:r w:rsidR="00746E3B" w:rsidRPr="00A21DF9">
        <w:rPr>
          <w:rFonts w:ascii="Myriad Pro" w:hAnsi="Myriad Pro"/>
        </w:rPr>
        <w:t>ontradicts existing AUMA policy</w:t>
      </w:r>
      <w:r w:rsidRPr="00A21DF9">
        <w:rPr>
          <w:rFonts w:ascii="Myriad Pro" w:hAnsi="Myriad Pro"/>
        </w:rPr>
        <w:t>.</w:t>
      </w:r>
    </w:p>
    <w:p w14:paraId="43AD5012" w14:textId="2E08ED7A" w:rsidR="00A85F53" w:rsidRPr="00A21DF9" w:rsidRDefault="00436513" w:rsidP="00A85F53">
      <w:pPr>
        <w:pStyle w:val="ListParagraph"/>
        <w:widowControl/>
        <w:numPr>
          <w:ilvl w:val="1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S</w:t>
      </w:r>
      <w:r w:rsidR="00A85F53" w:rsidRPr="00A21DF9">
        <w:rPr>
          <w:rFonts w:ascii="Myriad Pro" w:hAnsi="Myriad Pro"/>
        </w:rPr>
        <w:t xml:space="preserve">hould be combined with a similar resolution being </w:t>
      </w:r>
      <w:r w:rsidR="00935EBE" w:rsidRPr="00A21DF9">
        <w:rPr>
          <w:rFonts w:ascii="Myriad Pro" w:hAnsi="Myriad Pro"/>
        </w:rPr>
        <w:t xml:space="preserve">moved </w:t>
      </w:r>
      <w:r w:rsidR="00A85F53" w:rsidRPr="00A21DF9">
        <w:rPr>
          <w:rFonts w:ascii="Myriad Pro" w:hAnsi="Myriad Pro"/>
        </w:rPr>
        <w:t>by another municipality</w:t>
      </w:r>
      <w:r w:rsidRPr="00A21DF9">
        <w:rPr>
          <w:rFonts w:ascii="Myriad Pro" w:hAnsi="Myriad Pro"/>
        </w:rPr>
        <w:t>.</w:t>
      </w:r>
    </w:p>
    <w:p w14:paraId="5276958B" w14:textId="319BA4D9" w:rsidR="004D78B7" w:rsidRPr="00A21DF9" w:rsidRDefault="00436513" w:rsidP="00A85F53">
      <w:pPr>
        <w:pStyle w:val="ListParagraph"/>
        <w:widowControl/>
        <w:numPr>
          <w:ilvl w:val="1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H</w:t>
      </w:r>
      <w:r w:rsidR="00A85F53" w:rsidRPr="00A21DF9">
        <w:rPr>
          <w:rFonts w:ascii="Myriad Pro" w:hAnsi="Myriad Pro"/>
        </w:rPr>
        <w:t xml:space="preserve">as </w:t>
      </w:r>
      <w:r w:rsidR="004D78B7" w:rsidRPr="00A21DF9">
        <w:rPr>
          <w:rFonts w:ascii="Myriad Pro" w:hAnsi="Myriad Pro"/>
        </w:rPr>
        <w:t>any</w:t>
      </w:r>
      <w:r w:rsidR="00341B22" w:rsidRPr="00A21DF9">
        <w:rPr>
          <w:rFonts w:ascii="Myriad Pro" w:hAnsi="Myriad Pro"/>
        </w:rPr>
        <w:t xml:space="preserve"> further</w:t>
      </w:r>
      <w:r w:rsidR="004D78B7" w:rsidRPr="00A21DF9">
        <w:rPr>
          <w:rFonts w:ascii="Myriad Pro" w:hAnsi="Myriad Pro"/>
        </w:rPr>
        <w:t xml:space="preserve"> deficiencies such </w:t>
      </w:r>
      <w:r w:rsidR="00B645D5" w:rsidRPr="00A21DF9">
        <w:rPr>
          <w:rFonts w:ascii="Myriad Pro" w:hAnsi="Myriad Pro"/>
        </w:rPr>
        <w:t>as:</w:t>
      </w:r>
    </w:p>
    <w:p w14:paraId="399480B8" w14:textId="31BEC590" w:rsidR="00A85F53" w:rsidRPr="00A21DF9" w:rsidRDefault="00436513" w:rsidP="00A85F53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A</w:t>
      </w:r>
      <w:r w:rsidR="00CC1BE3" w:rsidRPr="00A21DF9">
        <w:rPr>
          <w:rFonts w:ascii="Myriad Pro" w:hAnsi="Myriad Pro"/>
        </w:rPr>
        <w:t xml:space="preserve">bsence of any indication of the resolution being endorsed by the </w:t>
      </w:r>
      <w:r w:rsidR="00951DFE" w:rsidRPr="00A21DF9">
        <w:rPr>
          <w:rFonts w:ascii="Myriad Pro" w:hAnsi="Myriad Pro"/>
        </w:rPr>
        <w:t>c</w:t>
      </w:r>
      <w:r w:rsidR="00CC1BE3" w:rsidRPr="00A21DF9">
        <w:rPr>
          <w:rFonts w:ascii="Myriad Pro" w:hAnsi="Myriad Pro"/>
        </w:rPr>
        <w:t xml:space="preserve">ouncil of the </w:t>
      </w:r>
      <w:r w:rsidR="002E2A49" w:rsidRPr="00A21DF9">
        <w:rPr>
          <w:rFonts w:ascii="Myriad Pro" w:hAnsi="Myriad Pro"/>
        </w:rPr>
        <w:t xml:space="preserve">moving </w:t>
      </w:r>
      <w:r w:rsidR="00951DFE" w:rsidRPr="00A21DF9">
        <w:rPr>
          <w:rFonts w:ascii="Myriad Pro" w:hAnsi="Myriad Pro"/>
        </w:rPr>
        <w:t xml:space="preserve">and seconding </w:t>
      </w:r>
      <w:r w:rsidR="00CC1BE3" w:rsidRPr="00A21DF9">
        <w:rPr>
          <w:rFonts w:ascii="Myriad Pro" w:hAnsi="Myriad Pro"/>
        </w:rPr>
        <w:t>municipality</w:t>
      </w:r>
      <w:r w:rsidRPr="00A21DF9">
        <w:rPr>
          <w:rFonts w:ascii="Myriad Pro" w:hAnsi="Myriad Pro"/>
        </w:rPr>
        <w:t>.</w:t>
      </w:r>
    </w:p>
    <w:p w14:paraId="33E596E7" w14:textId="4C361A42" w:rsidR="00A85F53" w:rsidRPr="00A21DF9" w:rsidRDefault="00436513" w:rsidP="00A85F53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U</w:t>
      </w:r>
      <w:r w:rsidR="00A85F53" w:rsidRPr="00A21DF9">
        <w:rPr>
          <w:rFonts w:ascii="Myriad Pro" w:hAnsi="Myriad Pro"/>
        </w:rPr>
        <w:t>nclear, contradictory, incorrect, or misleading statements.</w:t>
      </w:r>
    </w:p>
    <w:p w14:paraId="03E5DBB5" w14:textId="10B034D6" w:rsidR="00A85F53" w:rsidRPr="00A21DF9" w:rsidRDefault="00436513" w:rsidP="00A85F53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L</w:t>
      </w:r>
      <w:r w:rsidR="00A85F53" w:rsidRPr="00A21DF9">
        <w:rPr>
          <w:rFonts w:ascii="Myriad Pro" w:hAnsi="Myriad Pro"/>
        </w:rPr>
        <w:t xml:space="preserve">ack of enough background information to justify the action being proposed. </w:t>
      </w:r>
    </w:p>
    <w:p w14:paraId="5951947F" w14:textId="77D4D477" w:rsidR="00A85F53" w:rsidRPr="00A21DF9" w:rsidRDefault="00436513" w:rsidP="00A85F53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I</w:t>
      </w:r>
      <w:r w:rsidR="00A85F53" w:rsidRPr="00A21DF9">
        <w:rPr>
          <w:rFonts w:ascii="Myriad Pro" w:hAnsi="Myriad Pro"/>
        </w:rPr>
        <w:t>ncorrect formatting</w:t>
      </w:r>
      <w:r w:rsidRPr="00A21DF9">
        <w:rPr>
          <w:rFonts w:ascii="Myriad Pro" w:hAnsi="Myriad Pro"/>
        </w:rPr>
        <w:t>.</w:t>
      </w:r>
    </w:p>
    <w:p w14:paraId="2D150F06" w14:textId="4B6B6596" w:rsidR="00CC1BE3" w:rsidRPr="00A21DF9" w:rsidRDefault="00A85F53" w:rsidP="00746E3B">
      <w:pPr>
        <w:pStyle w:val="ListParagraph"/>
        <w:widowControl/>
        <w:numPr>
          <w:ilvl w:val="0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AUMA </w:t>
      </w:r>
      <w:r w:rsidR="001D7089" w:rsidRPr="00A21DF9">
        <w:rPr>
          <w:rFonts w:ascii="Myriad Pro" w:hAnsi="Myriad Pro"/>
        </w:rPr>
        <w:t>A</w:t>
      </w:r>
      <w:r w:rsidRPr="00A21DF9">
        <w:rPr>
          <w:rFonts w:ascii="Myriad Pro" w:hAnsi="Myriad Pro"/>
        </w:rPr>
        <w:t xml:space="preserve">dministration will compile </w:t>
      </w:r>
      <w:r w:rsidR="00746E3B" w:rsidRPr="00A21DF9">
        <w:rPr>
          <w:rFonts w:ascii="Myriad Pro" w:hAnsi="Myriad Pro"/>
        </w:rPr>
        <w:t xml:space="preserve">resolutions into a </w:t>
      </w:r>
      <w:r w:rsidR="000514B3" w:rsidRPr="00A21DF9">
        <w:rPr>
          <w:rFonts w:ascii="Myriad Pro" w:hAnsi="Myriad Pro"/>
        </w:rPr>
        <w:t xml:space="preserve">draft Resolutions Book </w:t>
      </w:r>
      <w:r w:rsidR="00746E3B" w:rsidRPr="00A21DF9">
        <w:rPr>
          <w:rFonts w:ascii="Myriad Pro" w:hAnsi="Myriad Pro"/>
        </w:rPr>
        <w:t>that:</w:t>
      </w:r>
    </w:p>
    <w:p w14:paraId="025345E8" w14:textId="77777777" w:rsidR="00746E3B" w:rsidRPr="00A21DF9" w:rsidRDefault="00746E3B" w:rsidP="00746E3B">
      <w:pPr>
        <w:pStyle w:val="ListParagraph"/>
        <w:widowControl/>
        <w:numPr>
          <w:ilvl w:val="1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Categorizes resolutions as follows:</w:t>
      </w:r>
    </w:p>
    <w:p w14:paraId="0C572EDC" w14:textId="7EADE599" w:rsidR="00B2571C" w:rsidRPr="00A21DF9" w:rsidRDefault="00746E3B" w:rsidP="00746E3B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Category A –</w:t>
      </w:r>
      <w:r w:rsidR="00B2571C" w:rsidRPr="00A21DF9">
        <w:rPr>
          <w:rFonts w:ascii="Myriad Pro" w:hAnsi="Myriad Pro"/>
        </w:rPr>
        <w:t xml:space="preserve"> </w:t>
      </w:r>
      <w:r w:rsidR="00F953CB" w:rsidRPr="00A21DF9">
        <w:rPr>
          <w:rFonts w:ascii="Myriad Pro" w:hAnsi="Myriad Pro"/>
        </w:rPr>
        <w:t>p</w:t>
      </w:r>
      <w:r w:rsidR="00B2571C" w:rsidRPr="00A21DF9">
        <w:rPr>
          <w:rFonts w:ascii="Myriad Pro" w:hAnsi="Myriad Pro"/>
        </w:rPr>
        <w:t>o</w:t>
      </w:r>
      <w:r w:rsidR="00F953CB" w:rsidRPr="00A21DF9">
        <w:rPr>
          <w:rFonts w:ascii="Myriad Pro" w:hAnsi="Myriad Pro"/>
        </w:rPr>
        <w:t>sition</w:t>
      </w:r>
      <w:r w:rsidR="00B2571C" w:rsidRPr="00A21DF9">
        <w:rPr>
          <w:rFonts w:ascii="Myriad Pro" w:hAnsi="Myriad Pro"/>
        </w:rPr>
        <w:t xml:space="preserve"> </w:t>
      </w:r>
      <w:r w:rsidR="00F953CB" w:rsidRPr="00A21DF9">
        <w:rPr>
          <w:rFonts w:ascii="Myriad Pro" w:hAnsi="Myriad Pro"/>
        </w:rPr>
        <w:t>p</w:t>
      </w:r>
      <w:r w:rsidR="00B2571C" w:rsidRPr="00A21DF9">
        <w:rPr>
          <w:rFonts w:ascii="Myriad Pro" w:hAnsi="Myriad Pro"/>
        </w:rPr>
        <w:t xml:space="preserve">apers </w:t>
      </w:r>
      <w:r w:rsidR="00935EBE" w:rsidRPr="00A21DF9">
        <w:rPr>
          <w:rFonts w:ascii="Myriad Pro" w:hAnsi="Myriad Pro"/>
        </w:rPr>
        <w:t xml:space="preserve">moved </w:t>
      </w:r>
      <w:r w:rsidR="00B2571C" w:rsidRPr="00A21DF9">
        <w:rPr>
          <w:rFonts w:ascii="Myriad Pro" w:hAnsi="Myriad Pro"/>
        </w:rPr>
        <w:t>by the Board</w:t>
      </w:r>
      <w:r w:rsidR="00F953CB" w:rsidRPr="00A21DF9">
        <w:rPr>
          <w:rFonts w:ascii="Myriad Pro" w:hAnsi="Myriad Pro"/>
        </w:rPr>
        <w:t>.</w:t>
      </w:r>
    </w:p>
    <w:p w14:paraId="515E3563" w14:textId="5F5E54CD" w:rsidR="00746E3B" w:rsidRPr="00A21DF9" w:rsidRDefault="00B2571C" w:rsidP="00746E3B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Category B</w:t>
      </w:r>
      <w:r w:rsidR="00B645D5" w:rsidRPr="00A21DF9">
        <w:rPr>
          <w:rFonts w:ascii="Myriad Pro" w:hAnsi="Myriad Pro"/>
        </w:rPr>
        <w:t xml:space="preserve"> – </w:t>
      </w:r>
      <w:r w:rsidR="00746E3B" w:rsidRPr="00A21DF9">
        <w:rPr>
          <w:rFonts w:ascii="Myriad Pro" w:hAnsi="Myriad Pro"/>
        </w:rPr>
        <w:t xml:space="preserve">issues that align with AUMA’s strategic initiatives.  </w:t>
      </w:r>
    </w:p>
    <w:p w14:paraId="02233B64" w14:textId="1585B9F2" w:rsidR="00E424AA" w:rsidRPr="00A21DF9" w:rsidRDefault="00746E3B" w:rsidP="00746E3B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Category </w:t>
      </w:r>
      <w:r w:rsidR="00B2571C" w:rsidRPr="00A21DF9">
        <w:rPr>
          <w:rFonts w:ascii="Myriad Pro" w:hAnsi="Myriad Pro"/>
        </w:rPr>
        <w:t>C</w:t>
      </w:r>
      <w:r w:rsidRPr="00A21DF9">
        <w:rPr>
          <w:rFonts w:ascii="Myriad Pro" w:hAnsi="Myriad Pro"/>
        </w:rPr>
        <w:t xml:space="preserve"> – other issues of potential </w:t>
      </w:r>
      <w:r w:rsidR="00F953CB" w:rsidRPr="00A21DF9">
        <w:rPr>
          <w:rFonts w:ascii="Myriad Pro" w:hAnsi="Myriad Pro"/>
        </w:rPr>
        <w:t>interest to</w:t>
      </w:r>
      <w:r w:rsidRPr="00A21DF9">
        <w:rPr>
          <w:rFonts w:ascii="Myriad Pro" w:hAnsi="Myriad Pro"/>
        </w:rPr>
        <w:t xml:space="preserve"> </w:t>
      </w:r>
      <w:r w:rsidR="00F953CB" w:rsidRPr="00A21DF9">
        <w:rPr>
          <w:rFonts w:ascii="Myriad Pro" w:hAnsi="Myriad Pro"/>
        </w:rPr>
        <w:t>Alberta municipalities.</w:t>
      </w:r>
    </w:p>
    <w:p w14:paraId="2B05CDB5" w14:textId="7C2B5D98" w:rsidR="00341B22" w:rsidRPr="00A21DF9" w:rsidRDefault="00341B22" w:rsidP="00746E3B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Resolutions within these categories </w:t>
      </w:r>
      <w:r w:rsidR="00B2571C" w:rsidRPr="00A21DF9">
        <w:rPr>
          <w:rFonts w:ascii="Myriad Pro" w:hAnsi="Myriad Pro"/>
        </w:rPr>
        <w:t>may</w:t>
      </w:r>
      <w:r w:rsidRPr="00A21DF9">
        <w:rPr>
          <w:rFonts w:ascii="Myriad Pro" w:hAnsi="Myriad Pro"/>
        </w:rPr>
        <w:t xml:space="preserve"> be grouped by theme</w:t>
      </w:r>
      <w:r w:rsidR="00B645D5" w:rsidRPr="00A21DF9">
        <w:rPr>
          <w:rFonts w:ascii="Myriad Pro" w:hAnsi="Myriad Pro"/>
        </w:rPr>
        <w:t xml:space="preserve">. </w:t>
      </w:r>
      <w:r w:rsidRPr="00A21DF9">
        <w:rPr>
          <w:rFonts w:ascii="Myriad Pro" w:hAnsi="Myriad Pro"/>
        </w:rPr>
        <w:t xml:space="preserve"> (e.g. governance, infrastructure, safe and healthy communities)</w:t>
      </w:r>
    </w:p>
    <w:p w14:paraId="55B059AD" w14:textId="77777777" w:rsidR="00E424AA" w:rsidRPr="00A21DF9" w:rsidRDefault="00E424AA" w:rsidP="00E424AA">
      <w:pPr>
        <w:pStyle w:val="ListParagraph"/>
        <w:widowControl/>
        <w:numPr>
          <w:ilvl w:val="1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Proposes AUMA comments</w:t>
      </w:r>
      <w:r w:rsidR="00CC1BE3" w:rsidRPr="00A21DF9">
        <w:rPr>
          <w:rFonts w:ascii="Myriad Pro" w:hAnsi="Myriad Pro"/>
        </w:rPr>
        <w:t xml:space="preserve"> on each resolution</w:t>
      </w:r>
      <w:r w:rsidRPr="00A21DF9">
        <w:rPr>
          <w:rFonts w:ascii="Myriad Pro" w:hAnsi="Myriad Pro"/>
        </w:rPr>
        <w:t>:</w:t>
      </w:r>
    </w:p>
    <w:p w14:paraId="2663CC19" w14:textId="6CB6B55B" w:rsidR="00CC1BE3" w:rsidRPr="00A21DF9" w:rsidRDefault="00F953CB" w:rsidP="00E424AA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W</w:t>
      </w:r>
      <w:r w:rsidR="00E424AA" w:rsidRPr="00A21DF9">
        <w:rPr>
          <w:rFonts w:ascii="Myriad Pro" w:hAnsi="Myriad Pro"/>
        </w:rPr>
        <w:t xml:space="preserve">hether and how the resolution relates to an existing AUMA </w:t>
      </w:r>
      <w:r w:rsidR="00B91EC2">
        <w:rPr>
          <w:rFonts w:ascii="Myriad Pro" w:hAnsi="Myriad Pro"/>
        </w:rPr>
        <w:t>position</w:t>
      </w:r>
      <w:r w:rsidR="00E424AA" w:rsidRPr="00A21DF9">
        <w:rPr>
          <w:rFonts w:ascii="Myriad Pro" w:hAnsi="Myriad Pro"/>
        </w:rPr>
        <w:t xml:space="preserve"> or</w:t>
      </w:r>
      <w:r w:rsidR="001D7089" w:rsidRPr="00A21DF9">
        <w:rPr>
          <w:rFonts w:ascii="Myriad Pro" w:hAnsi="Myriad Pro"/>
        </w:rPr>
        <w:t xml:space="preserve"> strategic</w:t>
      </w:r>
      <w:r w:rsidR="00E424AA" w:rsidRPr="00A21DF9">
        <w:rPr>
          <w:rFonts w:ascii="Myriad Pro" w:hAnsi="Myriad Pro"/>
        </w:rPr>
        <w:t xml:space="preserve"> initiative</w:t>
      </w:r>
      <w:r w:rsidRPr="00A21DF9">
        <w:rPr>
          <w:rFonts w:ascii="Myriad Pro" w:hAnsi="Myriad Pro"/>
        </w:rPr>
        <w:t>.</w:t>
      </w:r>
    </w:p>
    <w:p w14:paraId="70A7D440" w14:textId="6420C15D" w:rsidR="000514B3" w:rsidRPr="00A21DF9" w:rsidRDefault="00F953CB" w:rsidP="000514B3">
      <w:pPr>
        <w:pStyle w:val="ListParagraph"/>
        <w:widowControl/>
        <w:numPr>
          <w:ilvl w:val="2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O</w:t>
      </w:r>
      <w:r w:rsidR="00E424AA" w:rsidRPr="00A21DF9">
        <w:rPr>
          <w:rFonts w:ascii="Myriad Pro" w:hAnsi="Myriad Pro"/>
        </w:rPr>
        <w:t>ther considerations that may affect AUMA’s ability to</w:t>
      </w:r>
      <w:r w:rsidR="00317764" w:rsidRPr="00A21DF9">
        <w:rPr>
          <w:rFonts w:ascii="Myriad Pro" w:hAnsi="Myriad Pro"/>
        </w:rPr>
        <w:t xml:space="preserve"> </w:t>
      </w:r>
      <w:r w:rsidR="00E424AA" w:rsidRPr="00A21DF9">
        <w:rPr>
          <w:rFonts w:ascii="Myriad Pro" w:hAnsi="Myriad Pro"/>
        </w:rPr>
        <w:t>act on the resolution</w:t>
      </w:r>
      <w:r w:rsidR="00436513" w:rsidRPr="00A21DF9">
        <w:rPr>
          <w:rFonts w:ascii="Myriad Pro" w:hAnsi="Myriad Pro"/>
        </w:rPr>
        <w:t>.</w:t>
      </w:r>
    </w:p>
    <w:p w14:paraId="301E4FC6" w14:textId="5831A5D0" w:rsidR="00F27B40" w:rsidRPr="00A21DF9" w:rsidRDefault="000514B3" w:rsidP="000514B3">
      <w:pPr>
        <w:pStyle w:val="ListParagraph"/>
        <w:widowControl/>
        <w:numPr>
          <w:ilvl w:val="1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 Identifies resolutions that potentially trigger the criteria set out in </w:t>
      </w:r>
      <w:r w:rsidR="00B645D5" w:rsidRPr="00A21DF9">
        <w:rPr>
          <w:rFonts w:ascii="Myriad Pro" w:hAnsi="Myriad Pro"/>
        </w:rPr>
        <w:t>S</w:t>
      </w:r>
      <w:r w:rsidRPr="00A21DF9">
        <w:rPr>
          <w:rFonts w:ascii="Myriad Pro" w:hAnsi="Myriad Pro"/>
        </w:rPr>
        <w:t>ection 2</w:t>
      </w:r>
      <w:r w:rsidR="00E246AE" w:rsidRPr="00A21DF9">
        <w:rPr>
          <w:rFonts w:ascii="Myriad Pro" w:hAnsi="Myriad Pro"/>
        </w:rPr>
        <w:t>7</w:t>
      </w:r>
      <w:r w:rsidR="00436513" w:rsidRPr="00A21DF9">
        <w:rPr>
          <w:rFonts w:ascii="Myriad Pro" w:hAnsi="Myriad Pro"/>
        </w:rPr>
        <w:t>.</w:t>
      </w:r>
    </w:p>
    <w:p w14:paraId="20B6F780" w14:textId="7512204C" w:rsidR="00E424AA" w:rsidRPr="00A21DF9" w:rsidRDefault="000514B3" w:rsidP="00E424AA">
      <w:pPr>
        <w:pStyle w:val="ListParagraph"/>
        <w:widowControl/>
        <w:numPr>
          <w:ilvl w:val="0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lastRenderedPageBreak/>
        <w:t xml:space="preserve">AUMA’s </w:t>
      </w:r>
      <w:r w:rsidR="00E424AA" w:rsidRPr="00A21DF9">
        <w:rPr>
          <w:rFonts w:ascii="Myriad Pro" w:hAnsi="Myriad Pro"/>
        </w:rPr>
        <w:t xml:space="preserve">Municipal Governance </w:t>
      </w:r>
      <w:r w:rsidR="00AE281D" w:rsidRPr="00A21DF9">
        <w:rPr>
          <w:rFonts w:ascii="Myriad Pro" w:hAnsi="Myriad Pro"/>
        </w:rPr>
        <w:t>Committee</w:t>
      </w:r>
      <w:r w:rsidRPr="00A21DF9">
        <w:rPr>
          <w:rFonts w:ascii="Myriad Pro" w:hAnsi="Myriad Pro"/>
        </w:rPr>
        <w:t xml:space="preserve"> will review and recommend any amendments to the draft </w:t>
      </w:r>
      <w:r w:rsidR="001D7089" w:rsidRPr="00A21DF9">
        <w:rPr>
          <w:rFonts w:ascii="Myriad Pro" w:hAnsi="Myriad Pro"/>
        </w:rPr>
        <w:t>R</w:t>
      </w:r>
      <w:r w:rsidRPr="00A21DF9">
        <w:rPr>
          <w:rFonts w:ascii="Myriad Pro" w:hAnsi="Myriad Pro"/>
        </w:rPr>
        <w:t xml:space="preserve">esolutions </w:t>
      </w:r>
      <w:r w:rsidR="001D7089" w:rsidRPr="00A21DF9">
        <w:rPr>
          <w:rFonts w:ascii="Myriad Pro" w:hAnsi="Myriad Pro"/>
        </w:rPr>
        <w:t>B</w:t>
      </w:r>
      <w:r w:rsidRPr="00A21DF9">
        <w:rPr>
          <w:rFonts w:ascii="Myriad Pro" w:hAnsi="Myriad Pro"/>
        </w:rPr>
        <w:t>ook as required</w:t>
      </w:r>
      <w:r w:rsidR="00ED1EB0" w:rsidRPr="00A21DF9">
        <w:rPr>
          <w:rFonts w:ascii="Myriad Pro" w:hAnsi="Myriad Pro"/>
        </w:rPr>
        <w:t>,</w:t>
      </w:r>
      <w:r w:rsidR="00951DFE" w:rsidRPr="00A21DF9">
        <w:rPr>
          <w:rFonts w:ascii="Myriad Pro" w:hAnsi="Myriad Pro"/>
        </w:rPr>
        <w:t xml:space="preserve"> includin</w:t>
      </w:r>
      <w:r w:rsidR="00B645D5" w:rsidRPr="00A21DF9">
        <w:rPr>
          <w:rFonts w:ascii="Myriad Pro" w:hAnsi="Myriad Pro"/>
        </w:rPr>
        <w:t>g</w:t>
      </w:r>
      <w:r w:rsidR="00ED1EB0" w:rsidRPr="00A21DF9">
        <w:rPr>
          <w:rFonts w:ascii="Myriad Pro" w:hAnsi="Myriad Pro"/>
        </w:rPr>
        <w:t xml:space="preserve"> proposed comments and</w:t>
      </w:r>
      <w:r w:rsidR="00B645D5" w:rsidRPr="00A21DF9">
        <w:rPr>
          <w:rFonts w:ascii="Myriad Pro" w:hAnsi="Myriad Pro"/>
        </w:rPr>
        <w:t xml:space="preserve"> any S</w:t>
      </w:r>
      <w:r w:rsidR="00951DFE" w:rsidRPr="00A21DF9">
        <w:rPr>
          <w:rFonts w:ascii="Myriad Pro" w:hAnsi="Myriad Pro"/>
        </w:rPr>
        <w:t>ection 2</w:t>
      </w:r>
      <w:r w:rsidR="00E246AE" w:rsidRPr="00A21DF9">
        <w:rPr>
          <w:rFonts w:ascii="Myriad Pro" w:hAnsi="Myriad Pro"/>
        </w:rPr>
        <w:t>7</w:t>
      </w:r>
      <w:r w:rsidR="00951DFE" w:rsidRPr="00A21DF9">
        <w:rPr>
          <w:rFonts w:ascii="Myriad Pro" w:hAnsi="Myriad Pro"/>
        </w:rPr>
        <w:t xml:space="preserve"> concerns.</w:t>
      </w:r>
    </w:p>
    <w:p w14:paraId="6B099B76" w14:textId="7A743CBC" w:rsidR="008D6554" w:rsidRPr="00A21DF9" w:rsidRDefault="00517F8A" w:rsidP="00A00150">
      <w:pPr>
        <w:pStyle w:val="ListParagraph"/>
        <w:widowControl/>
        <w:numPr>
          <w:ilvl w:val="0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T</w:t>
      </w:r>
      <w:r w:rsidR="00037E6F" w:rsidRPr="00A21DF9">
        <w:rPr>
          <w:rFonts w:ascii="Myriad Pro" w:hAnsi="Myriad Pro"/>
        </w:rPr>
        <w:t xml:space="preserve">he </w:t>
      </w:r>
      <w:r w:rsidR="000514B3" w:rsidRPr="00A21DF9">
        <w:rPr>
          <w:rFonts w:ascii="Myriad Pro" w:hAnsi="Myriad Pro"/>
        </w:rPr>
        <w:t xml:space="preserve">draft </w:t>
      </w:r>
      <w:r w:rsidR="001D7089" w:rsidRPr="00A21DF9">
        <w:rPr>
          <w:rFonts w:ascii="Myriad Pro" w:hAnsi="Myriad Pro"/>
        </w:rPr>
        <w:t>R</w:t>
      </w:r>
      <w:r w:rsidR="00037E6F" w:rsidRPr="00A21DF9">
        <w:rPr>
          <w:rFonts w:ascii="Myriad Pro" w:hAnsi="Myriad Pro"/>
        </w:rPr>
        <w:t>esolutions Book will then be forwarded to the Board</w:t>
      </w:r>
      <w:r w:rsidR="008D6554" w:rsidRPr="00A21DF9">
        <w:rPr>
          <w:rFonts w:ascii="Myriad Pro" w:hAnsi="Myriad Pro"/>
        </w:rPr>
        <w:t xml:space="preserve"> for </w:t>
      </w:r>
      <w:r w:rsidR="00ED1EB0" w:rsidRPr="00A21DF9">
        <w:rPr>
          <w:rFonts w:ascii="Myriad Pro" w:hAnsi="Myriad Pro"/>
        </w:rPr>
        <w:t>consideration</w:t>
      </w:r>
      <w:r w:rsidR="008D6554" w:rsidRPr="00A21DF9">
        <w:rPr>
          <w:rFonts w:ascii="Myriad Pro" w:hAnsi="Myriad Pro"/>
        </w:rPr>
        <w:t>.</w:t>
      </w:r>
    </w:p>
    <w:p w14:paraId="48786C9A" w14:textId="48B9F511" w:rsidR="008D6554" w:rsidRPr="00A21DF9" w:rsidRDefault="008D6554" w:rsidP="008D6554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To preserve AUMA’s credibility, the Board reserves the right to ensure issues raised by resolutions</w:t>
      </w:r>
      <w:r w:rsidR="00F6659F" w:rsidRPr="00A21DF9">
        <w:rPr>
          <w:rFonts w:ascii="Myriad Pro" w:hAnsi="Myriad Pro"/>
        </w:rPr>
        <w:t xml:space="preserve"> to be considered at Convention</w:t>
      </w:r>
      <w:r w:rsidRPr="00A21DF9">
        <w:rPr>
          <w:rFonts w:ascii="Myriad Pro" w:hAnsi="Myriad Pro"/>
        </w:rPr>
        <w:t xml:space="preserve"> are related to municipal interests and do not:</w:t>
      </w:r>
    </w:p>
    <w:p w14:paraId="4EEB2F54" w14:textId="77777777" w:rsidR="008D6554" w:rsidRPr="00A21DF9" w:rsidRDefault="008D6554" w:rsidP="008D6554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Involve conflicts between individual municipalities.</w:t>
      </w:r>
    </w:p>
    <w:p w14:paraId="2F838C1F" w14:textId="77777777" w:rsidR="008D6554" w:rsidRPr="00A21DF9" w:rsidRDefault="008D6554" w:rsidP="008D6554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Involve conflicts between individual municipalities and citizens, other organizations, etc.</w:t>
      </w:r>
    </w:p>
    <w:p w14:paraId="64A35C99" w14:textId="77777777" w:rsidR="008D6554" w:rsidRPr="00A21DF9" w:rsidRDefault="008D6554" w:rsidP="008D6554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Involve internal issues of a municipality. </w:t>
      </w:r>
    </w:p>
    <w:p w14:paraId="6A244387" w14:textId="77777777" w:rsidR="008D6554" w:rsidRPr="00A21DF9" w:rsidRDefault="008D6554" w:rsidP="008D6554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Promote the interests of individual businesses.</w:t>
      </w:r>
    </w:p>
    <w:p w14:paraId="0C3F8C1B" w14:textId="06F398E5" w:rsidR="008D6554" w:rsidRPr="00A21DF9" w:rsidRDefault="008D6554" w:rsidP="008D6554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Direct a municipality to take a course of action.</w:t>
      </w:r>
    </w:p>
    <w:p w14:paraId="7CEE9729" w14:textId="77777777" w:rsidR="008D6554" w:rsidRPr="00A21DF9" w:rsidRDefault="008D6554" w:rsidP="008D6554">
      <w:pPr>
        <w:pStyle w:val="ListParagraph"/>
        <w:widowControl/>
        <w:numPr>
          <w:ilvl w:val="1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Result in the perception that AUMA is partisan and supports a political party or candidate.</w:t>
      </w:r>
    </w:p>
    <w:p w14:paraId="2F040674" w14:textId="44A38185" w:rsidR="008D6554" w:rsidRPr="00A21DF9" w:rsidRDefault="008D6554" w:rsidP="00F6659F">
      <w:pPr>
        <w:pStyle w:val="ListParagraph"/>
        <w:widowControl/>
        <w:numPr>
          <w:ilvl w:val="1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Lack the clarity required to determine the issue and/or what is being asked of the AUMA</w:t>
      </w:r>
      <w:r w:rsidR="00B72A1D" w:rsidRPr="00A21DF9">
        <w:rPr>
          <w:rFonts w:ascii="Myriad Pro" w:hAnsi="Myriad Pro"/>
        </w:rPr>
        <w:t>.</w:t>
      </w:r>
    </w:p>
    <w:p w14:paraId="59CDBCB9" w14:textId="4FBB9A70" w:rsidR="00A00150" w:rsidRPr="00A21DF9" w:rsidRDefault="00037E6F" w:rsidP="00A00150">
      <w:pPr>
        <w:pStyle w:val="ListParagraph"/>
        <w:widowControl/>
        <w:numPr>
          <w:ilvl w:val="0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 </w:t>
      </w:r>
      <w:r w:rsidR="00F6659F" w:rsidRPr="00A21DF9">
        <w:rPr>
          <w:rFonts w:ascii="Myriad Pro" w:hAnsi="Myriad Pro"/>
        </w:rPr>
        <w:t xml:space="preserve">If </w:t>
      </w:r>
      <w:r w:rsidR="00B645D5" w:rsidRPr="00A21DF9">
        <w:rPr>
          <w:rFonts w:ascii="Myriad Pro" w:hAnsi="Myriad Pro"/>
        </w:rPr>
        <w:t>S</w:t>
      </w:r>
      <w:r w:rsidR="00F6659F" w:rsidRPr="00A21DF9">
        <w:rPr>
          <w:rFonts w:ascii="Myriad Pro" w:hAnsi="Myriad Pro"/>
        </w:rPr>
        <w:t>ection 2</w:t>
      </w:r>
      <w:r w:rsidR="00005513" w:rsidRPr="00A21DF9">
        <w:rPr>
          <w:rFonts w:ascii="Myriad Pro" w:hAnsi="Myriad Pro"/>
        </w:rPr>
        <w:t>7</w:t>
      </w:r>
      <w:r w:rsidR="00F6659F" w:rsidRPr="00A21DF9">
        <w:rPr>
          <w:rFonts w:ascii="Myriad Pro" w:hAnsi="Myriad Pro"/>
        </w:rPr>
        <w:t xml:space="preserve"> conditions exist</w:t>
      </w:r>
      <w:r w:rsidR="00B6220B" w:rsidRPr="00A21DF9">
        <w:rPr>
          <w:rFonts w:ascii="Myriad Pro" w:hAnsi="Myriad Pro"/>
        </w:rPr>
        <w:t>,</w:t>
      </w:r>
      <w:r w:rsidR="00F6659F" w:rsidRPr="00A21DF9">
        <w:rPr>
          <w:rFonts w:ascii="Myriad Pro" w:hAnsi="Myriad Pro"/>
        </w:rPr>
        <w:t xml:space="preserve"> the Board may reject the proposed resolution and notify</w:t>
      </w:r>
      <w:r w:rsidRPr="00A21DF9">
        <w:rPr>
          <w:rFonts w:ascii="Myriad Pro" w:hAnsi="Myriad Pro"/>
        </w:rPr>
        <w:t xml:space="preserve"> the </w:t>
      </w:r>
      <w:r w:rsidR="00B72A1D" w:rsidRPr="00A21DF9">
        <w:rPr>
          <w:rFonts w:ascii="Myriad Pro" w:hAnsi="Myriad Pro"/>
        </w:rPr>
        <w:t>mover</w:t>
      </w:r>
      <w:r w:rsidR="00935EBE" w:rsidRPr="00A21DF9">
        <w:rPr>
          <w:rFonts w:ascii="Myriad Pro" w:hAnsi="Myriad Pro"/>
        </w:rPr>
        <w:t xml:space="preserve"> </w:t>
      </w:r>
      <w:r w:rsidRPr="00A21DF9">
        <w:rPr>
          <w:rFonts w:ascii="Myriad Pro" w:hAnsi="Myriad Pro"/>
        </w:rPr>
        <w:t xml:space="preserve">with an explanation of why the resolution will not appear in the </w:t>
      </w:r>
      <w:r w:rsidR="00B645D5" w:rsidRPr="00A21DF9">
        <w:rPr>
          <w:rFonts w:ascii="Myriad Pro" w:hAnsi="Myriad Pro"/>
        </w:rPr>
        <w:t>R</w:t>
      </w:r>
      <w:r w:rsidRPr="00A21DF9">
        <w:rPr>
          <w:rFonts w:ascii="Myriad Pro" w:hAnsi="Myriad Pro"/>
        </w:rPr>
        <w:t xml:space="preserve">esolutions </w:t>
      </w:r>
      <w:r w:rsidR="00B645D5" w:rsidRPr="00A21DF9">
        <w:rPr>
          <w:rFonts w:ascii="Myriad Pro" w:hAnsi="Myriad Pro"/>
        </w:rPr>
        <w:t>B</w:t>
      </w:r>
      <w:r w:rsidRPr="00A21DF9">
        <w:rPr>
          <w:rFonts w:ascii="Myriad Pro" w:hAnsi="Myriad Pro"/>
        </w:rPr>
        <w:t>ook.</w:t>
      </w:r>
    </w:p>
    <w:p w14:paraId="3EB50BCE" w14:textId="3F5ABA50" w:rsidR="00F6659F" w:rsidRPr="00A21DF9" w:rsidRDefault="00F6659F" w:rsidP="00A00150">
      <w:pPr>
        <w:pStyle w:val="ListParagraph"/>
        <w:widowControl/>
        <w:numPr>
          <w:ilvl w:val="0"/>
          <w:numId w:val="27"/>
        </w:numPr>
        <w:autoSpaceDE/>
        <w:autoSpaceDN/>
        <w:spacing w:after="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The </w:t>
      </w:r>
      <w:r w:rsidR="00935EBE" w:rsidRPr="00A21DF9">
        <w:rPr>
          <w:rFonts w:ascii="Myriad Pro" w:hAnsi="Myriad Pro"/>
        </w:rPr>
        <w:t xml:space="preserve">mover </w:t>
      </w:r>
      <w:r w:rsidRPr="00A21DF9">
        <w:rPr>
          <w:rFonts w:ascii="Myriad Pro" w:hAnsi="Myriad Pro"/>
        </w:rPr>
        <w:t>of a rejected resolution may appeal the decision through bringing forward a motion at</w:t>
      </w:r>
      <w:r w:rsidR="00B6220B" w:rsidRPr="00A21DF9">
        <w:rPr>
          <w:rFonts w:ascii="Myriad Pro" w:hAnsi="Myriad Pro"/>
        </w:rPr>
        <w:t xml:space="preserve"> the </w:t>
      </w:r>
      <w:r w:rsidR="0014580D" w:rsidRPr="00A21DF9">
        <w:rPr>
          <w:rFonts w:ascii="Myriad Pro" w:hAnsi="Myriad Pro"/>
        </w:rPr>
        <w:t>Resolutions Session</w:t>
      </w:r>
      <w:r w:rsidR="00B6220B" w:rsidRPr="00A21DF9">
        <w:rPr>
          <w:rFonts w:ascii="Myriad Pro" w:hAnsi="Myriad Pro"/>
        </w:rPr>
        <w:t xml:space="preserve"> </w:t>
      </w:r>
      <w:r w:rsidRPr="00A21DF9">
        <w:rPr>
          <w:rFonts w:ascii="Myriad Pro" w:hAnsi="Myriad Pro"/>
        </w:rPr>
        <w:t>for the resolution to be considere</w:t>
      </w:r>
      <w:r w:rsidR="005767EA" w:rsidRPr="00A21DF9">
        <w:rPr>
          <w:rFonts w:ascii="Myriad Pro" w:hAnsi="Myriad Pro"/>
        </w:rPr>
        <w:t>d</w:t>
      </w:r>
      <w:r w:rsidR="00F953CB" w:rsidRPr="00A21DF9">
        <w:rPr>
          <w:rFonts w:ascii="Myriad Pro" w:hAnsi="Myriad Pro"/>
        </w:rPr>
        <w:t>,</w:t>
      </w:r>
      <w:r w:rsidR="005767EA" w:rsidRPr="00A21DF9">
        <w:rPr>
          <w:rFonts w:ascii="Myriad Pro" w:hAnsi="Myriad Pro"/>
        </w:rPr>
        <w:t xml:space="preserve"> and t</w:t>
      </w:r>
      <w:r w:rsidRPr="00A21DF9">
        <w:rPr>
          <w:rFonts w:ascii="Myriad Pro" w:hAnsi="Myriad Pro"/>
        </w:rPr>
        <w:t xml:space="preserve">he decision can be reversed by 2/3 majority of </w:t>
      </w:r>
      <w:r w:rsidR="00062D86" w:rsidRPr="00A21DF9">
        <w:rPr>
          <w:rFonts w:ascii="Myriad Pro" w:hAnsi="Myriad Pro"/>
        </w:rPr>
        <w:t>vot</w:t>
      </w:r>
      <w:r w:rsidR="00B645D5" w:rsidRPr="00A21DF9">
        <w:rPr>
          <w:rFonts w:ascii="Myriad Pro" w:hAnsi="Myriad Pro"/>
        </w:rPr>
        <w:t>es cast.</w:t>
      </w:r>
    </w:p>
    <w:p w14:paraId="62A2D587" w14:textId="71A6CE5F" w:rsidR="00A00150" w:rsidRPr="00A21DF9" w:rsidRDefault="00EB0558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T</w:t>
      </w:r>
      <w:r w:rsidR="00A00150" w:rsidRPr="00A21DF9">
        <w:rPr>
          <w:rFonts w:ascii="Myriad Pro" w:eastAsia="Calibri" w:hAnsi="Myriad Pro"/>
          <w:lang w:val="en-CA"/>
        </w:rPr>
        <w:t>he</w:t>
      </w:r>
      <w:r w:rsidR="00A00150" w:rsidRPr="00A21DF9">
        <w:rPr>
          <w:rFonts w:ascii="Myriad Pro" w:hAnsi="Myriad Pro"/>
        </w:rPr>
        <w:t xml:space="preserve"> AUMA will electronically publish and distribute the </w:t>
      </w:r>
      <w:r w:rsidR="00B645D5" w:rsidRPr="00A21DF9">
        <w:rPr>
          <w:rFonts w:ascii="Myriad Pro" w:hAnsi="Myriad Pro"/>
        </w:rPr>
        <w:t>R</w:t>
      </w:r>
      <w:r w:rsidR="00A00150" w:rsidRPr="00A21DF9">
        <w:rPr>
          <w:rFonts w:ascii="Myriad Pro" w:hAnsi="Myriad Pro"/>
        </w:rPr>
        <w:t xml:space="preserve">esolutions </w:t>
      </w:r>
      <w:r w:rsidR="00B645D5" w:rsidRPr="00A21DF9">
        <w:rPr>
          <w:rFonts w:ascii="Myriad Pro" w:hAnsi="Myriad Pro"/>
        </w:rPr>
        <w:t>B</w:t>
      </w:r>
      <w:r w:rsidR="00A00150" w:rsidRPr="00A21DF9">
        <w:rPr>
          <w:rFonts w:ascii="Myriad Pro" w:hAnsi="Myriad Pro"/>
        </w:rPr>
        <w:t xml:space="preserve">ook to </w:t>
      </w:r>
      <w:r w:rsidR="001475DC" w:rsidRPr="00A21DF9">
        <w:rPr>
          <w:rFonts w:ascii="Myriad Pro" w:hAnsi="Myriad Pro"/>
        </w:rPr>
        <w:t>Member</w:t>
      </w:r>
      <w:r w:rsidR="00A00150" w:rsidRPr="00A21DF9">
        <w:rPr>
          <w:rFonts w:ascii="Myriad Pro" w:hAnsi="Myriad Pro"/>
        </w:rPr>
        <w:t>s at least eight (8</w:t>
      </w:r>
      <w:r w:rsidR="00F953CB" w:rsidRPr="00A21DF9">
        <w:rPr>
          <w:rFonts w:ascii="Myriad Pro" w:hAnsi="Myriad Pro"/>
        </w:rPr>
        <w:t>)</w:t>
      </w:r>
      <w:r w:rsidR="00A00150" w:rsidRPr="00A21DF9">
        <w:rPr>
          <w:rFonts w:ascii="Myriad Pro" w:hAnsi="Myriad Pro"/>
        </w:rPr>
        <w:t xml:space="preserve"> weeks prior to Convention</w:t>
      </w:r>
      <w:r w:rsidR="00037E6F" w:rsidRPr="00A21DF9">
        <w:rPr>
          <w:rFonts w:ascii="Myriad Pro" w:hAnsi="Myriad Pro"/>
        </w:rPr>
        <w:t xml:space="preserve"> to provide councils enough time to review and discuss the resolutions.</w:t>
      </w:r>
    </w:p>
    <w:p w14:paraId="4CB43D1E" w14:textId="435EF856" w:rsidR="0050735D" w:rsidRPr="00A21DF9" w:rsidRDefault="0050735D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Resolutions are also published </w:t>
      </w:r>
      <w:r w:rsidR="00F953CB" w:rsidRPr="00A21DF9">
        <w:rPr>
          <w:rFonts w:ascii="Myriad Pro" w:hAnsi="Myriad Pro"/>
        </w:rPr>
        <w:t xml:space="preserve">in the </w:t>
      </w:r>
      <w:r w:rsidRPr="00A21DF9">
        <w:rPr>
          <w:rFonts w:ascii="Myriad Pro" w:hAnsi="Myriad Pro"/>
        </w:rPr>
        <w:t>Resolutions Libra</w:t>
      </w:r>
      <w:r w:rsidR="00F953CB" w:rsidRPr="00A21DF9">
        <w:rPr>
          <w:rFonts w:ascii="Myriad Pro" w:hAnsi="Myriad Pro"/>
        </w:rPr>
        <w:t>r</w:t>
      </w:r>
      <w:r w:rsidRPr="00A21DF9">
        <w:rPr>
          <w:rFonts w:ascii="Myriad Pro" w:hAnsi="Myriad Pro"/>
        </w:rPr>
        <w:t>y</w:t>
      </w:r>
      <w:r w:rsidR="00F953CB" w:rsidRPr="00A21DF9">
        <w:rPr>
          <w:rFonts w:ascii="Myriad Pro" w:hAnsi="Myriad Pro"/>
        </w:rPr>
        <w:t xml:space="preserve"> on AUMA’s website</w:t>
      </w:r>
      <w:r w:rsidRPr="00A21DF9">
        <w:rPr>
          <w:rFonts w:ascii="Myriad Pro" w:hAnsi="Myriad Pro"/>
        </w:rPr>
        <w:t xml:space="preserve"> and</w:t>
      </w:r>
      <w:r w:rsidR="00F953CB" w:rsidRPr="00A21DF9">
        <w:rPr>
          <w:rFonts w:ascii="Myriad Pro" w:hAnsi="Myriad Pro"/>
        </w:rPr>
        <w:t xml:space="preserve"> in</w:t>
      </w:r>
      <w:r w:rsidRPr="00A21DF9">
        <w:rPr>
          <w:rFonts w:ascii="Myriad Pro" w:hAnsi="Myriad Pro"/>
        </w:rPr>
        <w:t xml:space="preserve"> the </w:t>
      </w:r>
      <w:r w:rsidR="00EE32C2" w:rsidRPr="00A21DF9">
        <w:rPr>
          <w:rFonts w:ascii="Myriad Pro" w:hAnsi="Myriad Pro"/>
        </w:rPr>
        <w:t>C</w:t>
      </w:r>
      <w:r w:rsidRPr="00A21DF9">
        <w:rPr>
          <w:rFonts w:ascii="Myriad Pro" w:hAnsi="Myriad Pro"/>
        </w:rPr>
        <w:t>on</w:t>
      </w:r>
      <w:r w:rsidR="00B2571C" w:rsidRPr="00A21DF9">
        <w:rPr>
          <w:rFonts w:ascii="Myriad Pro" w:hAnsi="Myriad Pro"/>
        </w:rPr>
        <w:t>v</w:t>
      </w:r>
      <w:r w:rsidRPr="00A21DF9">
        <w:rPr>
          <w:rFonts w:ascii="Myriad Pro" w:hAnsi="Myriad Pro"/>
        </w:rPr>
        <w:t xml:space="preserve">ention </w:t>
      </w:r>
      <w:r w:rsidR="00EE32C2" w:rsidRPr="00A21DF9">
        <w:rPr>
          <w:rFonts w:ascii="Myriad Pro" w:hAnsi="Myriad Pro"/>
        </w:rPr>
        <w:t>G</w:t>
      </w:r>
      <w:r w:rsidRPr="00A21DF9">
        <w:rPr>
          <w:rFonts w:ascii="Myriad Pro" w:hAnsi="Myriad Pro"/>
        </w:rPr>
        <w:t>uide that is distributed in hard copy at Convention.</w:t>
      </w:r>
    </w:p>
    <w:p w14:paraId="7C662275" w14:textId="77777777" w:rsidR="00B6220B" w:rsidRPr="00A21DF9" w:rsidRDefault="00B6220B" w:rsidP="00343133">
      <w:pPr>
        <w:ind w:left="360" w:hanging="360"/>
        <w:rPr>
          <w:rFonts w:ascii="Myriad Pro" w:eastAsia="Calibri" w:hAnsi="Myriad Pro"/>
          <w:b/>
          <w:lang w:val="en-CA"/>
        </w:rPr>
      </w:pPr>
    </w:p>
    <w:p w14:paraId="0D9B6F7F" w14:textId="5057BD4C" w:rsidR="00343133" w:rsidRPr="00A21DF9" w:rsidRDefault="0014580D" w:rsidP="00343133">
      <w:pPr>
        <w:ind w:left="360" w:hanging="360"/>
        <w:rPr>
          <w:rFonts w:ascii="Myriad Pro" w:eastAsia="Calibri" w:hAnsi="Myriad Pro"/>
          <w:b/>
          <w:lang w:val="en-CA"/>
        </w:rPr>
      </w:pPr>
      <w:r w:rsidRPr="00A21DF9">
        <w:rPr>
          <w:rFonts w:ascii="Myriad Pro" w:eastAsia="Calibri" w:hAnsi="Myriad Pro"/>
          <w:b/>
          <w:lang w:val="en-CA"/>
        </w:rPr>
        <w:t>Resolutions Session</w:t>
      </w:r>
      <w:r w:rsidR="000514B3" w:rsidRPr="00A21DF9">
        <w:rPr>
          <w:rFonts w:ascii="Myriad Pro" w:eastAsia="Calibri" w:hAnsi="Myriad Pro"/>
          <w:b/>
          <w:lang w:val="en-CA"/>
        </w:rPr>
        <w:t xml:space="preserve"> </w:t>
      </w:r>
    </w:p>
    <w:p w14:paraId="20409444" w14:textId="6BCB16E0" w:rsidR="001A0CA0" w:rsidRPr="00A21DF9" w:rsidRDefault="001A0CA0" w:rsidP="00037E6F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All procedures at the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will be governed by Robert’s Rules of Order as modified by this </w:t>
      </w:r>
      <w:commentRangeStart w:id="10"/>
      <w:r w:rsidRPr="00A21DF9">
        <w:rPr>
          <w:rFonts w:ascii="Myriad Pro" w:hAnsi="Myriad Pro"/>
        </w:rPr>
        <w:t>policy</w:t>
      </w:r>
      <w:commentRangeEnd w:id="10"/>
      <w:r w:rsidRPr="00A21DF9">
        <w:rPr>
          <w:rStyle w:val="CommentReference"/>
        </w:rPr>
        <w:commentReference w:id="10"/>
      </w:r>
      <w:r w:rsidRPr="00A21DF9">
        <w:rPr>
          <w:rFonts w:ascii="Myriad Pro" w:hAnsi="Myriad Pro"/>
        </w:rPr>
        <w:t>.</w:t>
      </w:r>
    </w:p>
    <w:p w14:paraId="60B6539D" w14:textId="7329A68B" w:rsidR="005C1662" w:rsidRPr="00A21DF9" w:rsidRDefault="005C1662" w:rsidP="005C1662">
      <w:pPr>
        <w:pStyle w:val="ListParagraph"/>
        <w:numPr>
          <w:ilvl w:val="0"/>
          <w:numId w:val="27"/>
        </w:numPr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As provided in AUMA’s Bylaws, quorum for all proceedings at a </w:t>
      </w:r>
      <w:r w:rsidR="0014580D" w:rsidRPr="00A21DF9">
        <w:rPr>
          <w:rFonts w:ascii="Myriad Pro" w:eastAsia="Calibri" w:hAnsi="Myriad Pro"/>
          <w:lang w:val="en-CA"/>
        </w:rPr>
        <w:t>Resolutions Session</w:t>
      </w:r>
      <w:r w:rsidRPr="00A21DF9">
        <w:rPr>
          <w:rFonts w:ascii="Myriad Pro" w:eastAsia="Calibri" w:hAnsi="Myriad Pro"/>
          <w:lang w:val="en-CA"/>
        </w:rPr>
        <w:t xml:space="preserve"> will be comprised of </w:t>
      </w:r>
      <w:r w:rsidR="00B72A1D" w:rsidRPr="00A21DF9">
        <w:rPr>
          <w:rFonts w:ascii="Myriad Pro" w:eastAsia="Calibri" w:hAnsi="Myriad Pro"/>
          <w:lang w:val="en-CA"/>
        </w:rPr>
        <w:t xml:space="preserve">elected </w:t>
      </w:r>
      <w:r w:rsidRPr="00A21DF9">
        <w:rPr>
          <w:rFonts w:ascii="Myriad Pro" w:eastAsia="Calibri" w:hAnsi="Myriad Pro"/>
          <w:lang w:val="en-CA"/>
        </w:rPr>
        <w:t>representatives of 25% of AUMA’s Regular Members.</w:t>
      </w:r>
    </w:p>
    <w:p w14:paraId="015170A8" w14:textId="36A57E4F" w:rsidR="00343133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Prior to the beginning of the </w:t>
      </w:r>
      <w:r w:rsidR="0014580D" w:rsidRPr="00A21DF9">
        <w:rPr>
          <w:rFonts w:ascii="Myriad Pro" w:eastAsia="Calibri" w:hAnsi="Myriad Pro"/>
          <w:lang w:val="en-CA"/>
        </w:rPr>
        <w:t>Resolutions Session</w:t>
      </w:r>
      <w:r w:rsidRPr="00A21DF9">
        <w:rPr>
          <w:rFonts w:ascii="Myriad Pro" w:eastAsia="Calibri" w:hAnsi="Myriad Pro"/>
          <w:lang w:val="en-CA"/>
        </w:rPr>
        <w:t xml:space="preserve">, the </w:t>
      </w:r>
      <w:r w:rsidR="0014580D" w:rsidRPr="00A21DF9">
        <w:rPr>
          <w:rFonts w:ascii="Myriad Pro" w:eastAsia="Calibri" w:hAnsi="Myriad Pro"/>
          <w:lang w:val="en-CA"/>
        </w:rPr>
        <w:t>Resolutions Session</w:t>
      </w:r>
      <w:r w:rsidRPr="00A21DF9">
        <w:rPr>
          <w:rFonts w:ascii="Myriad Pro" w:eastAsia="Calibri" w:hAnsi="Myriad Pro"/>
          <w:lang w:val="en-CA"/>
        </w:rPr>
        <w:t xml:space="preserve"> </w:t>
      </w:r>
      <w:r w:rsidR="00D1640C" w:rsidRPr="00A21DF9">
        <w:rPr>
          <w:rFonts w:ascii="Myriad Pro" w:eastAsia="Calibri" w:hAnsi="Myriad Pro"/>
          <w:lang w:val="en-CA"/>
        </w:rPr>
        <w:t>C</w:t>
      </w:r>
      <w:r w:rsidRPr="00A21DF9">
        <w:rPr>
          <w:rFonts w:ascii="Myriad Pro" w:eastAsia="Calibri" w:hAnsi="Myriad Pro"/>
          <w:lang w:val="en-CA"/>
        </w:rPr>
        <w:t xml:space="preserve">hair will ask for a motion from the floor to adopt the </w:t>
      </w:r>
      <w:r w:rsidR="00EB4769" w:rsidRPr="00A21DF9">
        <w:rPr>
          <w:rFonts w:ascii="Myriad Pro" w:eastAsia="Calibri" w:hAnsi="Myriad Pro"/>
          <w:lang w:val="en-CA"/>
        </w:rPr>
        <w:t>R</w:t>
      </w:r>
      <w:r w:rsidRPr="00A21DF9">
        <w:rPr>
          <w:rFonts w:ascii="Myriad Pro" w:eastAsia="Calibri" w:hAnsi="Myriad Pro"/>
          <w:lang w:val="en-CA"/>
        </w:rPr>
        <w:t>esolutions</w:t>
      </w:r>
      <w:r w:rsidR="00710BC0" w:rsidRPr="00A21DF9">
        <w:rPr>
          <w:rFonts w:ascii="Myriad Pro" w:eastAsia="Calibri" w:hAnsi="Myriad Pro"/>
          <w:lang w:val="en-CA"/>
        </w:rPr>
        <w:t xml:space="preserve"> </w:t>
      </w:r>
      <w:r w:rsidR="00EB4769" w:rsidRPr="00A21DF9">
        <w:rPr>
          <w:rFonts w:ascii="Myriad Pro" w:eastAsia="Calibri" w:hAnsi="Myriad Pro"/>
          <w:lang w:val="en-CA"/>
        </w:rPr>
        <w:t>S</w:t>
      </w:r>
      <w:r w:rsidRPr="00A21DF9">
        <w:rPr>
          <w:rFonts w:ascii="Myriad Pro" w:eastAsia="Calibri" w:hAnsi="Myriad Pro"/>
          <w:lang w:val="en-CA"/>
        </w:rPr>
        <w:t xml:space="preserve">ession </w:t>
      </w:r>
      <w:r w:rsidR="00D1640C" w:rsidRPr="00A21DF9">
        <w:rPr>
          <w:rFonts w:ascii="Myriad Pro" w:eastAsia="Calibri" w:hAnsi="Myriad Pro"/>
          <w:lang w:val="en-CA"/>
        </w:rPr>
        <w:t>A</w:t>
      </w:r>
      <w:r w:rsidRPr="00A21DF9">
        <w:rPr>
          <w:rFonts w:ascii="Myriad Pro" w:eastAsia="Calibri" w:hAnsi="Myriad Pro"/>
          <w:lang w:val="en-CA"/>
        </w:rPr>
        <w:t xml:space="preserve">genda as presented in </w:t>
      </w:r>
      <w:r w:rsidR="00EB0558" w:rsidRPr="00A21DF9">
        <w:rPr>
          <w:rFonts w:ascii="Myriad Pro" w:eastAsia="Calibri" w:hAnsi="Myriad Pro"/>
          <w:lang w:val="en-CA"/>
        </w:rPr>
        <w:t xml:space="preserve">the </w:t>
      </w:r>
      <w:r w:rsidR="00EB4769" w:rsidRPr="00A21DF9">
        <w:rPr>
          <w:rFonts w:ascii="Myriad Pro" w:eastAsia="Calibri" w:hAnsi="Myriad Pro"/>
          <w:lang w:val="en-CA"/>
        </w:rPr>
        <w:t>C</w:t>
      </w:r>
      <w:r w:rsidR="00710BC0" w:rsidRPr="00A21DF9">
        <w:rPr>
          <w:rFonts w:ascii="Myriad Pro" w:eastAsia="Calibri" w:hAnsi="Myriad Pro"/>
          <w:lang w:val="en-CA"/>
        </w:rPr>
        <w:t>o</w:t>
      </w:r>
      <w:r w:rsidR="0050735D" w:rsidRPr="00A21DF9">
        <w:rPr>
          <w:rFonts w:ascii="Myriad Pro" w:eastAsia="Calibri" w:hAnsi="Myriad Pro"/>
          <w:lang w:val="en-CA"/>
        </w:rPr>
        <w:t xml:space="preserve">nvention </w:t>
      </w:r>
      <w:r w:rsidR="00D1640C" w:rsidRPr="00A21DF9">
        <w:rPr>
          <w:rFonts w:ascii="Myriad Pro" w:eastAsia="Calibri" w:hAnsi="Myriad Pro"/>
          <w:lang w:val="en-CA"/>
        </w:rPr>
        <w:t>G</w:t>
      </w:r>
      <w:r w:rsidR="0050735D" w:rsidRPr="00A21DF9">
        <w:rPr>
          <w:rFonts w:ascii="Myriad Pro" w:eastAsia="Calibri" w:hAnsi="Myriad Pro"/>
          <w:lang w:val="en-CA"/>
        </w:rPr>
        <w:t>uide</w:t>
      </w:r>
      <w:r w:rsidR="00EB0558" w:rsidRPr="00A21DF9">
        <w:rPr>
          <w:rFonts w:ascii="Myriad Pro" w:eastAsia="Calibri" w:hAnsi="Myriad Pro"/>
          <w:lang w:val="en-CA"/>
        </w:rPr>
        <w:t>, with the addition of any emergent resolutions</w:t>
      </w:r>
      <w:r w:rsidR="00EB4769" w:rsidRPr="00A21DF9">
        <w:rPr>
          <w:rFonts w:ascii="Myriad Pro" w:eastAsia="Calibri" w:hAnsi="Myriad Pro"/>
          <w:lang w:val="en-CA"/>
        </w:rPr>
        <w:t xml:space="preserve"> submitted after the g</w:t>
      </w:r>
      <w:r w:rsidR="0050735D" w:rsidRPr="00A21DF9">
        <w:rPr>
          <w:rFonts w:ascii="Myriad Pro" w:eastAsia="Calibri" w:hAnsi="Myriad Pro"/>
          <w:lang w:val="en-CA"/>
        </w:rPr>
        <w:t>uide was published</w:t>
      </w:r>
      <w:r w:rsidR="00436513" w:rsidRPr="00A21DF9">
        <w:rPr>
          <w:rFonts w:ascii="Myriad Pro" w:eastAsia="Calibri" w:hAnsi="Myriad Pro"/>
          <w:lang w:val="en-CA"/>
        </w:rPr>
        <w:t>.</w:t>
      </w:r>
    </w:p>
    <w:p w14:paraId="4F5661D0" w14:textId="1A3F6F5B" w:rsidR="00343133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Amendments from the floor to the </w:t>
      </w:r>
      <w:r w:rsidR="0014580D" w:rsidRPr="00A21DF9">
        <w:rPr>
          <w:rFonts w:ascii="Myriad Pro" w:eastAsia="Calibri" w:hAnsi="Myriad Pro"/>
          <w:lang w:val="en-CA"/>
        </w:rPr>
        <w:t>Resolutions Session</w:t>
      </w:r>
      <w:r w:rsidRPr="00A21DF9">
        <w:rPr>
          <w:rFonts w:ascii="Myriad Pro" w:eastAsia="Calibri" w:hAnsi="Myriad Pro"/>
          <w:lang w:val="en-CA"/>
        </w:rPr>
        <w:t xml:space="preserve"> </w:t>
      </w:r>
      <w:r w:rsidR="00D1640C" w:rsidRPr="00A21DF9">
        <w:rPr>
          <w:rFonts w:ascii="Myriad Pro" w:eastAsia="Calibri" w:hAnsi="Myriad Pro"/>
          <w:lang w:val="en-CA"/>
        </w:rPr>
        <w:t>A</w:t>
      </w:r>
      <w:r w:rsidRPr="00A21DF9">
        <w:rPr>
          <w:rFonts w:ascii="Myriad Pro" w:eastAsia="Calibri" w:hAnsi="Myriad Pro"/>
          <w:lang w:val="en-CA"/>
        </w:rPr>
        <w:t>genda will be accepted when duly moved and seconded.</w:t>
      </w:r>
    </w:p>
    <w:p w14:paraId="53C79448" w14:textId="605A3D3E" w:rsidR="007C05FF" w:rsidRPr="00A21DF9" w:rsidRDefault="007C05FF" w:rsidP="00EB0558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The motion to approve the </w:t>
      </w:r>
      <w:r w:rsidR="0014580D" w:rsidRPr="00A21DF9">
        <w:rPr>
          <w:rFonts w:ascii="Myriad Pro" w:eastAsia="Calibri" w:hAnsi="Myriad Pro"/>
          <w:lang w:val="en-CA"/>
        </w:rPr>
        <w:t>Resolutions Session</w:t>
      </w:r>
      <w:r w:rsidRPr="00A21DF9">
        <w:rPr>
          <w:rFonts w:ascii="Myriad Pro" w:eastAsia="Calibri" w:hAnsi="Myriad Pro"/>
          <w:lang w:val="en-CA"/>
        </w:rPr>
        <w:t xml:space="preserve"> </w:t>
      </w:r>
      <w:r w:rsidR="00D1640C" w:rsidRPr="00A21DF9">
        <w:rPr>
          <w:rFonts w:ascii="Myriad Pro" w:eastAsia="Calibri" w:hAnsi="Myriad Pro"/>
          <w:lang w:val="en-CA"/>
        </w:rPr>
        <w:t>A</w:t>
      </w:r>
      <w:r w:rsidRPr="00A21DF9">
        <w:rPr>
          <w:rFonts w:ascii="Myriad Pro" w:eastAsia="Calibri" w:hAnsi="Myriad Pro"/>
          <w:lang w:val="en-CA"/>
        </w:rPr>
        <w:t xml:space="preserve">genda will be passed by a simple majority of votes cast.  A 2/3rds majority of the votes cast will be required to approve amendments to the </w:t>
      </w:r>
      <w:r w:rsidR="0014580D" w:rsidRPr="00A21DF9">
        <w:rPr>
          <w:rFonts w:ascii="Myriad Pro" w:eastAsia="Calibri" w:hAnsi="Myriad Pro"/>
          <w:lang w:val="en-CA"/>
        </w:rPr>
        <w:t>Resolutions Session</w:t>
      </w:r>
      <w:r w:rsidRPr="00A21DF9">
        <w:rPr>
          <w:rFonts w:ascii="Myriad Pro" w:eastAsia="Calibri" w:hAnsi="Myriad Pro"/>
          <w:lang w:val="en-CA"/>
        </w:rPr>
        <w:t xml:space="preserve"> </w:t>
      </w:r>
      <w:r w:rsidR="00D1640C" w:rsidRPr="00A21DF9">
        <w:rPr>
          <w:rFonts w:ascii="Myriad Pro" w:eastAsia="Calibri" w:hAnsi="Myriad Pro"/>
          <w:lang w:val="en-CA"/>
        </w:rPr>
        <w:t>A</w:t>
      </w:r>
      <w:r w:rsidRPr="00A21DF9">
        <w:rPr>
          <w:rFonts w:ascii="Myriad Pro" w:eastAsia="Calibri" w:hAnsi="Myriad Pro"/>
          <w:lang w:val="en-CA"/>
        </w:rPr>
        <w:t xml:space="preserve">genda. </w:t>
      </w:r>
    </w:p>
    <w:p w14:paraId="18D3930F" w14:textId="597C92BC" w:rsidR="00343133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lang w:val="en-CA"/>
        </w:rPr>
      </w:pPr>
      <w:r w:rsidRPr="00A21DF9">
        <w:rPr>
          <w:rFonts w:ascii="Myriad Pro" w:eastAsia="Calibri" w:hAnsi="Myriad Pro"/>
          <w:lang w:val="en-CA"/>
        </w:rPr>
        <w:t xml:space="preserve">If there are no amendments to the </w:t>
      </w:r>
      <w:r w:rsidR="0014580D" w:rsidRPr="00A21DF9">
        <w:rPr>
          <w:rFonts w:ascii="Myriad Pro" w:eastAsia="Calibri" w:hAnsi="Myriad Pro"/>
          <w:lang w:val="en-CA"/>
        </w:rPr>
        <w:t>Resolutions Session</w:t>
      </w:r>
      <w:r w:rsidRPr="00A21DF9">
        <w:rPr>
          <w:rFonts w:ascii="Myriad Pro" w:eastAsia="Calibri" w:hAnsi="Myriad Pro"/>
          <w:lang w:val="en-CA"/>
        </w:rPr>
        <w:t xml:space="preserve"> </w:t>
      </w:r>
      <w:r w:rsidR="00D1640C" w:rsidRPr="00A21DF9">
        <w:rPr>
          <w:rFonts w:ascii="Myriad Pro" w:eastAsia="Calibri" w:hAnsi="Myriad Pro"/>
          <w:lang w:val="en-CA"/>
        </w:rPr>
        <w:t>A</w:t>
      </w:r>
      <w:r w:rsidRPr="00A21DF9">
        <w:rPr>
          <w:rFonts w:ascii="Myriad Pro" w:eastAsia="Calibri" w:hAnsi="Myriad Pro"/>
          <w:lang w:val="en-CA"/>
        </w:rPr>
        <w:t xml:space="preserve">genda, resolutions will be debated in the order they are presented in the </w:t>
      </w:r>
      <w:r w:rsidR="00D1640C" w:rsidRPr="00A21DF9">
        <w:rPr>
          <w:rFonts w:ascii="Myriad Pro" w:eastAsia="Calibri" w:hAnsi="Myriad Pro"/>
          <w:lang w:val="en-CA"/>
        </w:rPr>
        <w:t>Convention G</w:t>
      </w:r>
      <w:r w:rsidR="00436513" w:rsidRPr="00A21DF9">
        <w:rPr>
          <w:rFonts w:ascii="Myriad Pro" w:eastAsia="Calibri" w:hAnsi="Myriad Pro"/>
          <w:lang w:val="en-CA"/>
        </w:rPr>
        <w:t>uide</w:t>
      </w:r>
      <w:r w:rsidRPr="00A21DF9">
        <w:rPr>
          <w:rFonts w:ascii="Myriad Pro" w:eastAsia="Calibri" w:hAnsi="Myriad Pro"/>
          <w:lang w:val="en-CA"/>
        </w:rPr>
        <w:t xml:space="preserve">. No further amendments to the </w:t>
      </w:r>
      <w:r w:rsidR="007C05FF" w:rsidRPr="00A21DF9">
        <w:rPr>
          <w:rFonts w:ascii="Myriad Pro" w:eastAsia="Calibri" w:hAnsi="Myriad Pro"/>
          <w:lang w:val="en-CA"/>
        </w:rPr>
        <w:t xml:space="preserve">approved </w:t>
      </w:r>
      <w:r w:rsidRPr="00A21DF9">
        <w:rPr>
          <w:rFonts w:ascii="Myriad Pro" w:eastAsia="Calibri" w:hAnsi="Myriad Pro"/>
          <w:lang w:val="en-CA"/>
        </w:rPr>
        <w:t>resolution agenda will be accepted.</w:t>
      </w:r>
    </w:p>
    <w:p w14:paraId="08AB3F76" w14:textId="3A64AFF4" w:rsidR="00DB0E05" w:rsidRPr="00A21DF9" w:rsidRDefault="00DB0E05" w:rsidP="00DB0E05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So long as there is quorum (Section 3</w:t>
      </w:r>
      <w:r w:rsidR="00675FFE" w:rsidRPr="00A21DF9">
        <w:rPr>
          <w:rFonts w:ascii="Myriad Pro" w:hAnsi="Myriad Pro"/>
        </w:rPr>
        <w:t>3</w:t>
      </w:r>
      <w:r w:rsidRPr="00A21DF9">
        <w:rPr>
          <w:rFonts w:ascii="Myriad Pro" w:hAnsi="Myriad Pro"/>
        </w:rPr>
        <w:t xml:space="preserve">), the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shall not be closed until all resolutions listed in the agenda are debated and voted upon, or the allotted time for the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has expired, unless the majority of delegates present vote to extend the allotted time.</w:t>
      </w:r>
    </w:p>
    <w:p w14:paraId="060CA11F" w14:textId="7A11DA3D" w:rsidR="00436513" w:rsidRPr="00A21DF9" w:rsidRDefault="00DB0E05" w:rsidP="00037E6F">
      <w:pPr>
        <w:pStyle w:val="ListParagraph"/>
        <w:numPr>
          <w:ilvl w:val="0"/>
          <w:numId w:val="27"/>
        </w:numPr>
        <w:spacing w:after="60"/>
        <w:rPr>
          <w:rFonts w:ascii="Myriad Pro" w:eastAsia="Calibri" w:hAnsi="Myriad Pro"/>
          <w:b/>
          <w:lang w:val="en-CA"/>
        </w:rPr>
      </w:pPr>
      <w:r w:rsidRPr="00A21DF9">
        <w:rPr>
          <w:rFonts w:ascii="Myriad Pro" w:hAnsi="Myriad Pro"/>
        </w:rPr>
        <w:t xml:space="preserve">Resolutions which are not debated at a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because of insufficient time or lack of quorum will be considered by </w:t>
      </w:r>
      <w:r w:rsidRPr="00A21DF9">
        <w:rPr>
          <w:rFonts w:ascii="Myriad Pro" w:eastAsia="Calibri" w:hAnsi="Myriad Pro"/>
          <w:lang w:val="en-CA"/>
        </w:rPr>
        <w:t>the Board</w:t>
      </w:r>
      <w:r w:rsidR="00232AC1">
        <w:rPr>
          <w:rFonts w:ascii="Myriad Pro" w:eastAsia="Calibri" w:hAnsi="Myriad Pro"/>
          <w:lang w:val="en-CA"/>
        </w:rPr>
        <w:t xml:space="preserve"> </w:t>
      </w:r>
      <w:r w:rsidRPr="00A21DF9">
        <w:rPr>
          <w:rFonts w:ascii="Myriad Pro" w:eastAsia="Calibri" w:hAnsi="Myriad Pro"/>
          <w:lang w:val="en-CA"/>
        </w:rPr>
        <w:t xml:space="preserve">following the </w:t>
      </w:r>
      <w:r w:rsidR="0014580D" w:rsidRPr="00A21DF9">
        <w:rPr>
          <w:rFonts w:ascii="Myriad Pro" w:eastAsia="Calibri" w:hAnsi="Myriad Pro"/>
          <w:lang w:val="en-CA"/>
        </w:rPr>
        <w:t>C</w:t>
      </w:r>
      <w:r w:rsidRPr="00A21DF9">
        <w:rPr>
          <w:rFonts w:ascii="Myriad Pro" w:eastAsia="Calibri" w:hAnsi="Myriad Pro"/>
          <w:lang w:val="en-CA"/>
        </w:rPr>
        <w:t>onvention.</w:t>
      </w:r>
    </w:p>
    <w:p w14:paraId="20AEC0DE" w14:textId="77777777" w:rsidR="005C1662" w:rsidRPr="00A21DF9" w:rsidRDefault="005C1662" w:rsidP="00037E6F">
      <w:pPr>
        <w:ind w:left="360" w:hanging="360"/>
        <w:rPr>
          <w:rFonts w:ascii="Myriad Pro" w:eastAsia="Calibri" w:hAnsi="Myriad Pro"/>
          <w:b/>
          <w:lang w:val="en-CA"/>
        </w:rPr>
      </w:pPr>
    </w:p>
    <w:p w14:paraId="012ABD5A" w14:textId="77777777" w:rsidR="0057230B" w:rsidRPr="00A21DF9" w:rsidRDefault="0057230B" w:rsidP="00037E6F">
      <w:pPr>
        <w:ind w:left="360" w:hanging="360"/>
        <w:rPr>
          <w:rFonts w:ascii="Myriad Pro" w:eastAsia="Calibri" w:hAnsi="Myriad Pro"/>
          <w:b/>
          <w:lang w:val="en-CA"/>
        </w:rPr>
      </w:pPr>
    </w:p>
    <w:p w14:paraId="6766E33A" w14:textId="0F8F227D" w:rsidR="00343133" w:rsidRPr="00A21DF9" w:rsidRDefault="00904515" w:rsidP="00037E6F">
      <w:pPr>
        <w:ind w:left="360" w:hanging="360"/>
        <w:rPr>
          <w:rFonts w:ascii="Myriad Pro" w:eastAsia="Calibri" w:hAnsi="Myriad Pro"/>
          <w:b/>
          <w:lang w:val="en-CA"/>
        </w:rPr>
      </w:pPr>
      <w:r w:rsidRPr="00A21DF9">
        <w:rPr>
          <w:rFonts w:ascii="Myriad Pro" w:eastAsia="Calibri" w:hAnsi="Myriad Pro"/>
          <w:b/>
          <w:lang w:val="en-CA"/>
        </w:rPr>
        <w:lastRenderedPageBreak/>
        <w:t xml:space="preserve"> Adoptio</w:t>
      </w:r>
      <w:commentRangeStart w:id="11"/>
      <w:r w:rsidRPr="00A21DF9">
        <w:rPr>
          <w:rFonts w:ascii="Myriad Pro" w:eastAsia="Calibri" w:hAnsi="Myriad Pro"/>
          <w:b/>
          <w:lang w:val="en-CA"/>
        </w:rPr>
        <w:t xml:space="preserve">n </w:t>
      </w:r>
      <w:commentRangeEnd w:id="11"/>
      <w:r w:rsidR="003939FD" w:rsidRPr="00A21DF9">
        <w:rPr>
          <w:rStyle w:val="CommentReference"/>
        </w:rPr>
        <w:commentReference w:id="11"/>
      </w:r>
    </w:p>
    <w:p w14:paraId="345354C8" w14:textId="27D763E9" w:rsidR="00E246AE" w:rsidRPr="00A21DF9" w:rsidRDefault="00343133" w:rsidP="004F2020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The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Chair will introduce each proposed resolution by indicating its number, title, the name</w:t>
      </w:r>
      <w:r w:rsidR="0050735D" w:rsidRPr="00A21DF9">
        <w:rPr>
          <w:rFonts w:ascii="Myriad Pro" w:hAnsi="Myriad Pro"/>
        </w:rPr>
        <w:t>s</w:t>
      </w:r>
      <w:r w:rsidRPr="00A21DF9">
        <w:rPr>
          <w:rFonts w:ascii="Myriad Pro" w:hAnsi="Myriad Pro"/>
        </w:rPr>
        <w:t xml:space="preserve"> of the </w:t>
      </w:r>
      <w:r w:rsidR="0057230B" w:rsidRPr="00A21DF9">
        <w:rPr>
          <w:rFonts w:ascii="Myriad Pro" w:hAnsi="Myriad Pro"/>
        </w:rPr>
        <w:t>mover</w:t>
      </w:r>
      <w:r w:rsidRPr="00A21DF9">
        <w:rPr>
          <w:rFonts w:ascii="Myriad Pro" w:hAnsi="Myriad Pro"/>
        </w:rPr>
        <w:t xml:space="preserve"> </w:t>
      </w:r>
      <w:r w:rsidR="0050735D" w:rsidRPr="00A21DF9">
        <w:rPr>
          <w:rFonts w:ascii="Myriad Pro" w:hAnsi="Myriad Pro"/>
        </w:rPr>
        <w:t>and second</w:t>
      </w:r>
      <w:r w:rsidR="0057230B" w:rsidRPr="00A21DF9">
        <w:rPr>
          <w:rFonts w:ascii="Myriad Pro" w:hAnsi="Myriad Pro"/>
        </w:rPr>
        <w:t>e</w:t>
      </w:r>
      <w:r w:rsidR="00232AC1">
        <w:rPr>
          <w:rFonts w:ascii="Myriad Pro" w:hAnsi="Myriad Pro"/>
        </w:rPr>
        <w:t>r</w:t>
      </w:r>
      <w:r w:rsidR="0050735D" w:rsidRPr="00A21DF9">
        <w:rPr>
          <w:rFonts w:ascii="Myriad Pro" w:hAnsi="Myriad Pro"/>
        </w:rPr>
        <w:t xml:space="preserve">, </w:t>
      </w:r>
      <w:r w:rsidRPr="00A21DF9">
        <w:rPr>
          <w:rFonts w:ascii="Myriad Pro" w:hAnsi="Myriad Pro"/>
        </w:rPr>
        <w:t xml:space="preserve">and the </w:t>
      </w:r>
      <w:r w:rsidR="0049628B" w:rsidRPr="00A21DF9">
        <w:rPr>
          <w:rFonts w:ascii="Myriad Pro" w:hAnsi="Myriad Pro"/>
        </w:rPr>
        <w:t>operative clause</w:t>
      </w:r>
      <w:r w:rsidRPr="00A21DF9">
        <w:rPr>
          <w:rFonts w:ascii="Myriad Pro" w:hAnsi="Myriad Pro"/>
        </w:rPr>
        <w:t>.</w:t>
      </w:r>
    </w:p>
    <w:p w14:paraId="75909983" w14:textId="762D6E1C" w:rsidR="00E246AE" w:rsidRPr="00A21DF9" w:rsidRDefault="002723FF" w:rsidP="00E246AE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 </w:t>
      </w:r>
      <w:r w:rsidR="00E246AE" w:rsidRPr="00A21DF9">
        <w:rPr>
          <w:rFonts w:ascii="Myriad Pro" w:hAnsi="Myriad Pro"/>
        </w:rPr>
        <w:t>A mover</w:t>
      </w:r>
      <w:r w:rsidR="005C1662" w:rsidRPr="00A21DF9">
        <w:rPr>
          <w:rFonts w:ascii="Myriad Pro" w:hAnsi="Myriad Pro"/>
        </w:rPr>
        <w:t xml:space="preserve"> may withdraw a proposed resolution when the resolution is introduced</w:t>
      </w:r>
      <w:r w:rsidR="002F1FC2" w:rsidRPr="00A21DF9">
        <w:rPr>
          <w:rFonts w:ascii="Myriad Pro" w:hAnsi="Myriad Pro"/>
        </w:rPr>
        <w:t>.</w:t>
      </w:r>
      <w:r w:rsidR="005C1662" w:rsidRPr="00A21DF9">
        <w:rPr>
          <w:rFonts w:ascii="Myriad Pro" w:hAnsi="Myriad Pro"/>
        </w:rPr>
        <w:t xml:space="preserve"> In this event, the </w:t>
      </w:r>
      <w:r w:rsidR="0014580D" w:rsidRPr="00A21DF9">
        <w:rPr>
          <w:rFonts w:ascii="Myriad Pro" w:hAnsi="Myriad Pro"/>
        </w:rPr>
        <w:t>Resolutions Session</w:t>
      </w:r>
      <w:r w:rsidR="005C1662" w:rsidRPr="00A21DF9">
        <w:rPr>
          <w:rFonts w:ascii="Myriad Pro" w:hAnsi="Myriad Pro"/>
        </w:rPr>
        <w:t xml:space="preserve"> Chair shall declare the resolution withdrawn and no further debate or comments will be allowed.</w:t>
      </w:r>
    </w:p>
    <w:p w14:paraId="47E63077" w14:textId="73D6242F" w:rsidR="008A3010" w:rsidRPr="00A21DF9" w:rsidRDefault="008A3010" w:rsidP="00E246AE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Resolutions </w:t>
      </w:r>
      <w:r w:rsidR="00ED2537" w:rsidRPr="00A21DF9">
        <w:rPr>
          <w:rFonts w:ascii="Myriad Pro" w:hAnsi="Myriad Pro"/>
        </w:rPr>
        <w:t>that</w:t>
      </w:r>
      <w:r w:rsidRPr="00A21DF9">
        <w:rPr>
          <w:rFonts w:ascii="Myriad Pro" w:hAnsi="Myriad Pro"/>
        </w:rPr>
        <w:t xml:space="preserve"> are moved by the Board must be seconded from the floor by an elected representative of a Member.  </w:t>
      </w:r>
    </w:p>
    <w:p w14:paraId="2D24149B" w14:textId="682883E4" w:rsidR="00343133" w:rsidRPr="00A21DF9" w:rsidRDefault="003939FD" w:rsidP="009C424B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A</w:t>
      </w:r>
      <w:r w:rsidR="00E246AE" w:rsidRPr="00A21DF9">
        <w:rPr>
          <w:rFonts w:ascii="Myriad Pro" w:hAnsi="Myriad Pro"/>
        </w:rPr>
        <w:t xml:space="preserve"> spokesperson</w:t>
      </w:r>
      <w:r w:rsidR="00343133" w:rsidRPr="00A21DF9">
        <w:rPr>
          <w:rFonts w:ascii="Myriad Pro" w:hAnsi="Myriad Pro"/>
        </w:rPr>
        <w:t xml:space="preserve"> </w:t>
      </w:r>
      <w:r w:rsidR="00935EBE" w:rsidRPr="00A21DF9">
        <w:rPr>
          <w:rFonts w:ascii="Myriad Pro" w:hAnsi="Myriad Pro"/>
        </w:rPr>
        <w:t xml:space="preserve">from the </w:t>
      </w:r>
      <w:r w:rsidR="00C97101" w:rsidRPr="00A21DF9">
        <w:rPr>
          <w:rFonts w:ascii="Myriad Pro" w:hAnsi="Myriad Pro"/>
        </w:rPr>
        <w:t xml:space="preserve">mover </w:t>
      </w:r>
      <w:r w:rsidR="00343133" w:rsidRPr="00A21DF9">
        <w:rPr>
          <w:rFonts w:ascii="Myriad Pro" w:hAnsi="Myriad Pro"/>
        </w:rPr>
        <w:t>will</w:t>
      </w:r>
      <w:r w:rsidRPr="00A21DF9">
        <w:rPr>
          <w:rFonts w:ascii="Myriad Pro" w:hAnsi="Myriad Pro"/>
        </w:rPr>
        <w:t xml:space="preserve"> then</w:t>
      </w:r>
      <w:r w:rsidR="00343133" w:rsidRPr="00A21DF9">
        <w:rPr>
          <w:rFonts w:ascii="Myriad Pro" w:hAnsi="Myriad Pro"/>
        </w:rPr>
        <w:t xml:space="preserve"> have up to two </w:t>
      </w:r>
      <w:r w:rsidRPr="00A21DF9">
        <w:rPr>
          <w:rFonts w:ascii="Myriad Pro" w:hAnsi="Myriad Pro"/>
        </w:rPr>
        <w:t xml:space="preserve">(2) </w:t>
      </w:r>
      <w:r w:rsidR="00343133" w:rsidRPr="00A21DF9">
        <w:rPr>
          <w:rFonts w:ascii="Myriad Pro" w:hAnsi="Myriad Pro"/>
        </w:rPr>
        <w:t>minutes to speak</w:t>
      </w:r>
      <w:r w:rsidR="0057230B" w:rsidRPr="00A21DF9">
        <w:rPr>
          <w:rFonts w:ascii="Myriad Pro" w:hAnsi="Myriad Pro"/>
        </w:rPr>
        <w:t>, followed by a spokesperson from seconder, who will also have</w:t>
      </w:r>
      <w:r w:rsidR="00343133" w:rsidRPr="00A21DF9">
        <w:rPr>
          <w:rFonts w:ascii="Myriad Pro" w:hAnsi="Myriad Pro"/>
        </w:rPr>
        <w:t xml:space="preserve"> up to two</w:t>
      </w:r>
      <w:r w:rsidR="00261AF0" w:rsidRPr="00A21DF9">
        <w:rPr>
          <w:rFonts w:ascii="Myriad Pro" w:hAnsi="Myriad Pro"/>
        </w:rPr>
        <w:t xml:space="preserve"> (2)</w:t>
      </w:r>
      <w:r w:rsidR="00343133" w:rsidRPr="00A21DF9">
        <w:rPr>
          <w:rFonts w:ascii="Myriad Pro" w:hAnsi="Myriad Pro"/>
        </w:rPr>
        <w:t xml:space="preserve"> minutes to speak to the resolution.</w:t>
      </w:r>
    </w:p>
    <w:p w14:paraId="21707A2B" w14:textId="2A8F7838" w:rsidR="00343133" w:rsidRPr="00A21DF9" w:rsidRDefault="00C97101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Next</w:t>
      </w:r>
      <w:r w:rsidR="00343133" w:rsidRPr="00A21DF9">
        <w:rPr>
          <w:rFonts w:ascii="Myriad Pro" w:hAnsi="Myriad Pro"/>
        </w:rPr>
        <w:t xml:space="preserve">, </w:t>
      </w:r>
      <w:r w:rsidR="00EB4769" w:rsidRPr="00A21DF9">
        <w:rPr>
          <w:rFonts w:ascii="Myriad Pro" w:hAnsi="Myriad Pro"/>
        </w:rPr>
        <w:t>AUMA c</w:t>
      </w:r>
      <w:r w:rsidR="00343133" w:rsidRPr="00A21DF9">
        <w:rPr>
          <w:rFonts w:ascii="Myriad Pro" w:hAnsi="Myriad Pro"/>
        </w:rPr>
        <w:t xml:space="preserve">omments </w:t>
      </w:r>
      <w:r w:rsidR="003057A4" w:rsidRPr="00A21DF9">
        <w:rPr>
          <w:rFonts w:ascii="Myriad Pro" w:hAnsi="Myriad Pro"/>
        </w:rPr>
        <w:t xml:space="preserve">on member </w:t>
      </w:r>
      <w:r w:rsidRPr="00A21DF9">
        <w:rPr>
          <w:rFonts w:ascii="Myriad Pro" w:hAnsi="Myriad Pro"/>
        </w:rPr>
        <w:t xml:space="preserve">moved </w:t>
      </w:r>
      <w:r w:rsidR="003057A4" w:rsidRPr="00A21DF9">
        <w:rPr>
          <w:rFonts w:ascii="Myriad Pro" w:hAnsi="Myriad Pro"/>
        </w:rPr>
        <w:t xml:space="preserve">resolutions </w:t>
      </w:r>
      <w:r w:rsidR="00343133" w:rsidRPr="00A21DF9">
        <w:rPr>
          <w:rFonts w:ascii="Myriad Pro" w:hAnsi="Myriad Pro"/>
        </w:rPr>
        <w:t xml:space="preserve">may be presented </w:t>
      </w:r>
      <w:r w:rsidR="0049628B" w:rsidRPr="00A21DF9">
        <w:rPr>
          <w:rFonts w:ascii="Myriad Pro" w:hAnsi="Myriad Pro"/>
        </w:rPr>
        <w:t xml:space="preserve">by a Board </w:t>
      </w:r>
      <w:r w:rsidR="001475DC" w:rsidRPr="00A21DF9">
        <w:rPr>
          <w:rFonts w:ascii="Myriad Pro" w:hAnsi="Myriad Pro"/>
        </w:rPr>
        <w:t>Member</w:t>
      </w:r>
      <w:r w:rsidR="00343133" w:rsidRPr="00A21DF9">
        <w:rPr>
          <w:rFonts w:ascii="Myriad Pro" w:hAnsi="Myriad Pro"/>
        </w:rPr>
        <w:t xml:space="preserve">. These comments must be approved in advance by the </w:t>
      </w:r>
      <w:r w:rsidR="00A66E3B" w:rsidRPr="00A21DF9">
        <w:rPr>
          <w:rFonts w:ascii="Myriad Pro" w:hAnsi="Myriad Pro"/>
        </w:rPr>
        <w:t>Board</w:t>
      </w:r>
      <w:r w:rsidR="00343133" w:rsidRPr="00A21DF9">
        <w:rPr>
          <w:rFonts w:ascii="Myriad Pro" w:hAnsi="Myriad Pro"/>
        </w:rPr>
        <w:t xml:space="preserve">. </w:t>
      </w:r>
    </w:p>
    <w:p w14:paraId="26821FD9" w14:textId="5B295078" w:rsidR="005C1662" w:rsidRPr="00A21DF9" w:rsidRDefault="00381C0F" w:rsidP="00381C0F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The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Chair will then</w:t>
      </w:r>
      <w:r w:rsidR="001A0CA0" w:rsidRPr="00A21DF9">
        <w:rPr>
          <w:rFonts w:ascii="Myriad Pro" w:hAnsi="Myriad Pro"/>
        </w:rPr>
        <w:t xml:space="preserve"> open debate by</w:t>
      </w:r>
      <w:r w:rsidRPr="00A21DF9">
        <w:rPr>
          <w:rFonts w:ascii="Myriad Pro" w:hAnsi="Myriad Pro"/>
        </w:rPr>
        <w:t xml:space="preserve"> call</w:t>
      </w:r>
      <w:r w:rsidR="001A0CA0" w:rsidRPr="00A21DF9">
        <w:rPr>
          <w:rFonts w:ascii="Myriad Pro" w:hAnsi="Myriad Pro"/>
        </w:rPr>
        <w:t xml:space="preserve">ing </w:t>
      </w:r>
      <w:r w:rsidR="006E69C6" w:rsidRPr="00A21DF9">
        <w:rPr>
          <w:rFonts w:ascii="Myriad Pro" w:hAnsi="Myriad Pro"/>
        </w:rPr>
        <w:t xml:space="preserve">for </w:t>
      </w:r>
      <w:r w:rsidR="001A0CA0" w:rsidRPr="00A21DF9">
        <w:rPr>
          <w:rFonts w:ascii="Myriad Pro" w:hAnsi="Myriad Pro"/>
        </w:rPr>
        <w:t xml:space="preserve">a speaker in opposition, seeking clarification or proposing an amendment.  </w:t>
      </w:r>
    </w:p>
    <w:p w14:paraId="46D403C3" w14:textId="1F30F3E2" w:rsidR="00381C0F" w:rsidRPr="00A21DF9" w:rsidRDefault="005C1662" w:rsidP="00381C0F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S</w:t>
      </w:r>
      <w:r w:rsidR="00381C0F" w:rsidRPr="00A21DF9">
        <w:rPr>
          <w:rFonts w:ascii="Myriad Pro" w:hAnsi="Myriad Pro"/>
        </w:rPr>
        <w:t xml:space="preserve">peakers will have a two (2) minute time limit and shall not speak more than once on any one question. </w:t>
      </w:r>
    </w:p>
    <w:p w14:paraId="6BD436E4" w14:textId="0D20AFF3" w:rsidR="005C1662" w:rsidRPr="00A21DF9" w:rsidRDefault="005C1662" w:rsidP="005C1662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If no one rises to speak in opposition, for clarification or to propose an amendment to a resolution, the question will be immediately called.</w:t>
      </w:r>
    </w:p>
    <w:p w14:paraId="08D67FD1" w14:textId="4F994087" w:rsidR="00EB0558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As provided in the AUMA Bylaws, the persons entitled to speak to a resolution during the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are:</w:t>
      </w:r>
    </w:p>
    <w:p w14:paraId="710B3BBF" w14:textId="6B954CBA" w:rsidR="00EB0558" w:rsidRPr="00A21DF9" w:rsidRDefault="0049628B" w:rsidP="00EB0558">
      <w:pPr>
        <w:pStyle w:val="ListParagraph"/>
        <w:numPr>
          <w:ilvl w:val="1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T</w:t>
      </w:r>
      <w:r w:rsidR="00343133" w:rsidRPr="00A21DF9">
        <w:rPr>
          <w:rFonts w:ascii="Myriad Pro" w:hAnsi="Myriad Pro"/>
        </w:rPr>
        <w:t xml:space="preserve">hose elected representatives in attendance whose municipalities are </w:t>
      </w:r>
      <w:r w:rsidR="005F4441" w:rsidRPr="00A21DF9">
        <w:rPr>
          <w:rFonts w:ascii="Myriad Pro" w:hAnsi="Myriad Pro"/>
        </w:rPr>
        <w:t>R</w:t>
      </w:r>
      <w:r w:rsidR="00D1640C" w:rsidRPr="00A21DF9">
        <w:rPr>
          <w:rFonts w:ascii="Myriad Pro" w:hAnsi="Myriad Pro"/>
        </w:rPr>
        <w:t xml:space="preserve">egular </w:t>
      </w:r>
      <w:r w:rsidR="001475DC" w:rsidRPr="00A21DF9">
        <w:rPr>
          <w:rFonts w:ascii="Myriad Pro" w:hAnsi="Myriad Pro"/>
        </w:rPr>
        <w:t>Member</w:t>
      </w:r>
      <w:r w:rsidR="00343133" w:rsidRPr="00A21DF9">
        <w:rPr>
          <w:rFonts w:ascii="Myriad Pro" w:hAnsi="Myriad Pro"/>
        </w:rPr>
        <w:t xml:space="preserve">s of </w:t>
      </w:r>
      <w:r w:rsidR="003057A4" w:rsidRPr="00A21DF9">
        <w:rPr>
          <w:rFonts w:ascii="Myriad Pro" w:hAnsi="Myriad Pro"/>
        </w:rPr>
        <w:t>AUMA</w:t>
      </w:r>
      <w:r w:rsidR="00343133" w:rsidRPr="00A21DF9">
        <w:rPr>
          <w:rFonts w:ascii="Myriad Pro" w:hAnsi="Myriad Pro"/>
        </w:rPr>
        <w:t xml:space="preserve"> in good standing</w:t>
      </w:r>
      <w:r w:rsidR="0050735D" w:rsidRPr="00A21DF9">
        <w:rPr>
          <w:rFonts w:ascii="Myriad Pro" w:hAnsi="Myriad Pro"/>
        </w:rPr>
        <w:t>.</w:t>
      </w:r>
    </w:p>
    <w:p w14:paraId="255BE436" w14:textId="18D2C96A" w:rsidR="00EB0558" w:rsidRPr="00A21DF9" w:rsidRDefault="0049628B" w:rsidP="00EB0558">
      <w:pPr>
        <w:pStyle w:val="ListParagraph"/>
        <w:numPr>
          <w:ilvl w:val="1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I</w:t>
      </w:r>
      <w:r w:rsidR="00343133" w:rsidRPr="00A21DF9">
        <w:rPr>
          <w:rFonts w:ascii="Myriad Pro" w:hAnsi="Myriad Pro"/>
        </w:rPr>
        <w:t xml:space="preserve">n the event a Regular </w:t>
      </w:r>
      <w:r w:rsidR="001475DC" w:rsidRPr="00A21DF9">
        <w:rPr>
          <w:rFonts w:ascii="Myriad Pro" w:hAnsi="Myriad Pro"/>
        </w:rPr>
        <w:t>Member</w:t>
      </w:r>
      <w:r w:rsidR="00343133" w:rsidRPr="00A21DF9">
        <w:rPr>
          <w:rFonts w:ascii="Myriad Pro" w:hAnsi="Myriad Pro"/>
        </w:rPr>
        <w:t xml:space="preserve"> is unable to be represented at the </w:t>
      </w:r>
      <w:r w:rsidR="0014580D" w:rsidRPr="00A21DF9">
        <w:rPr>
          <w:rFonts w:ascii="Myriad Pro" w:hAnsi="Myriad Pro"/>
        </w:rPr>
        <w:t>Resolutions Session</w:t>
      </w:r>
      <w:r w:rsidR="00343133" w:rsidRPr="00A21DF9">
        <w:rPr>
          <w:rFonts w:ascii="Myriad Pro" w:hAnsi="Myriad Pro"/>
        </w:rPr>
        <w:t xml:space="preserve"> by an elected representative, an official appointed by motion of the Council to represent it, </w:t>
      </w:r>
      <w:r w:rsidRPr="00A21DF9">
        <w:rPr>
          <w:rFonts w:ascii="Myriad Pro" w:hAnsi="Myriad Pro"/>
        </w:rPr>
        <w:t>if</w:t>
      </w:r>
      <w:r w:rsidR="00343133" w:rsidRPr="00A21DF9">
        <w:rPr>
          <w:rFonts w:ascii="Myriad Pro" w:hAnsi="Myriad Pro"/>
        </w:rPr>
        <w:t xml:space="preserve"> notice of such appointment is submitted in writing to </w:t>
      </w:r>
      <w:r w:rsidR="0057230B" w:rsidRPr="00A21DF9">
        <w:rPr>
          <w:rFonts w:ascii="Myriad Pro" w:hAnsi="Myriad Pro"/>
        </w:rPr>
        <w:t xml:space="preserve">AUMA’s CEO </w:t>
      </w:r>
      <w:r w:rsidR="00343133" w:rsidRPr="00A21DF9">
        <w:rPr>
          <w:rFonts w:ascii="Myriad Pro" w:hAnsi="Myriad Pro"/>
        </w:rPr>
        <w:t xml:space="preserve">at least three </w:t>
      </w:r>
      <w:r w:rsidRPr="00A21DF9">
        <w:rPr>
          <w:rFonts w:ascii="Myriad Pro" w:hAnsi="Myriad Pro"/>
        </w:rPr>
        <w:t xml:space="preserve">(3) days </w:t>
      </w:r>
      <w:r w:rsidR="00343133" w:rsidRPr="00A21DF9">
        <w:rPr>
          <w:rFonts w:ascii="Myriad Pro" w:hAnsi="Myriad Pro"/>
        </w:rPr>
        <w:t xml:space="preserve">prior to the date of the </w:t>
      </w:r>
      <w:r w:rsidR="0014580D" w:rsidRPr="00A21DF9">
        <w:rPr>
          <w:rFonts w:ascii="Myriad Pro" w:hAnsi="Myriad Pro"/>
        </w:rPr>
        <w:t>Resolutions Session</w:t>
      </w:r>
      <w:r w:rsidR="0050735D" w:rsidRPr="00A21DF9">
        <w:rPr>
          <w:rFonts w:ascii="Myriad Pro" w:hAnsi="Myriad Pro"/>
        </w:rPr>
        <w:t>.</w:t>
      </w:r>
    </w:p>
    <w:p w14:paraId="75BF2683" w14:textId="23ACA1CA" w:rsidR="00343133" w:rsidRPr="00A21DF9" w:rsidRDefault="0049628B" w:rsidP="00EB0558">
      <w:pPr>
        <w:pStyle w:val="ListParagraph"/>
        <w:numPr>
          <w:ilvl w:val="1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U</w:t>
      </w:r>
      <w:r w:rsidR="00343133" w:rsidRPr="00A21DF9">
        <w:rPr>
          <w:rFonts w:ascii="Myriad Pro" w:hAnsi="Myriad Pro"/>
        </w:rPr>
        <w:t xml:space="preserve">pon a motion from the floor or at the discretion of the Resolution Session Chair, a representative of an Associate </w:t>
      </w:r>
      <w:r w:rsidR="001475DC" w:rsidRPr="00A21DF9">
        <w:rPr>
          <w:rFonts w:ascii="Myriad Pro" w:hAnsi="Myriad Pro"/>
        </w:rPr>
        <w:t>Member</w:t>
      </w:r>
      <w:r w:rsidR="007468D3" w:rsidRPr="00A21DF9">
        <w:rPr>
          <w:rFonts w:ascii="Myriad Pro" w:hAnsi="Myriad Pro"/>
        </w:rPr>
        <w:t xml:space="preserve"> as defined in AUMA’s bylaws.</w:t>
      </w:r>
    </w:p>
    <w:p w14:paraId="381D46F1" w14:textId="580DF06A" w:rsidR="00343133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No debate on accompanying background material and information </w:t>
      </w:r>
      <w:r w:rsidR="00232AC1">
        <w:rPr>
          <w:rFonts w:ascii="Myriad Pro" w:hAnsi="Myriad Pro"/>
        </w:rPr>
        <w:t>for</w:t>
      </w:r>
      <w:r w:rsidRPr="00A21DF9">
        <w:rPr>
          <w:rFonts w:ascii="Myriad Pro" w:hAnsi="Myriad Pro"/>
        </w:rPr>
        <w:t xml:space="preserve"> resolutions </w:t>
      </w:r>
      <w:r w:rsidR="00381C0F" w:rsidRPr="00A21DF9">
        <w:rPr>
          <w:rFonts w:ascii="Myriad Pro" w:hAnsi="Myriad Pro"/>
        </w:rPr>
        <w:t>is allowed</w:t>
      </w:r>
      <w:r w:rsidR="00EB0558" w:rsidRPr="00A21DF9">
        <w:rPr>
          <w:rFonts w:ascii="Myriad Pro" w:hAnsi="Myriad Pro"/>
        </w:rPr>
        <w:t>.</w:t>
      </w:r>
    </w:p>
    <w:p w14:paraId="210DFFDD" w14:textId="794DA73A" w:rsidR="00343133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When no opposing position speaker is available, the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Chair will declare the end of the debate and the spokesperson </w:t>
      </w:r>
      <w:r w:rsidR="00C97101" w:rsidRPr="00A21DF9">
        <w:rPr>
          <w:rFonts w:ascii="Myriad Pro" w:hAnsi="Myriad Pro"/>
        </w:rPr>
        <w:t xml:space="preserve">from the mover </w:t>
      </w:r>
      <w:r w:rsidRPr="00A21DF9">
        <w:rPr>
          <w:rFonts w:ascii="Myriad Pro" w:hAnsi="Myriad Pro"/>
        </w:rPr>
        <w:t>will be allowed one (1) minute for the closing of debate</w:t>
      </w:r>
      <w:r w:rsidR="005C1662" w:rsidRPr="00A21DF9">
        <w:rPr>
          <w:rFonts w:ascii="Myriad Pro" w:hAnsi="Myriad Pro"/>
        </w:rPr>
        <w:t>.</w:t>
      </w:r>
    </w:p>
    <w:p w14:paraId="49676CD0" w14:textId="48F7C5BA" w:rsidR="00EB0558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Amendments, including “minor amendments” </w:t>
      </w:r>
      <w:r w:rsidR="00DB0E05" w:rsidRPr="00A21DF9">
        <w:rPr>
          <w:rFonts w:ascii="Myriad Pro" w:hAnsi="Myriad Pro"/>
        </w:rPr>
        <w:t xml:space="preserve">should </w:t>
      </w:r>
      <w:r w:rsidRPr="00A21DF9">
        <w:rPr>
          <w:rFonts w:ascii="Myriad Pro" w:hAnsi="Myriad Pro"/>
        </w:rPr>
        <w:t xml:space="preserve">be submitted in writing to the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Chair prior to the amendment being introduced</w:t>
      </w:r>
      <w:r w:rsidR="00DB0E05" w:rsidRPr="00A21DF9">
        <w:rPr>
          <w:rFonts w:ascii="Myriad Pro" w:hAnsi="Myriad Pro"/>
        </w:rPr>
        <w:t xml:space="preserve">, </w:t>
      </w:r>
      <w:r w:rsidRPr="00A21DF9">
        <w:rPr>
          <w:rFonts w:ascii="Myriad Pro" w:hAnsi="Myriad Pro"/>
        </w:rPr>
        <w:t>but verbal amendments will also be accepted from the floor</w:t>
      </w:r>
      <w:r w:rsidR="00EB0558" w:rsidRPr="00A21DF9">
        <w:rPr>
          <w:rFonts w:ascii="Myriad Pro" w:hAnsi="Myriad Pro"/>
        </w:rPr>
        <w:t>.</w:t>
      </w:r>
    </w:p>
    <w:p w14:paraId="64693E6B" w14:textId="4D9AAB50" w:rsidR="008A3010" w:rsidRPr="00A21DF9" w:rsidRDefault="008A3010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Amendments must be seconded from the floor or they </w:t>
      </w:r>
      <w:r w:rsidR="00232AC1">
        <w:rPr>
          <w:rFonts w:ascii="Myriad Pro" w:hAnsi="Myriad Pro"/>
        </w:rPr>
        <w:t>do not proceed</w:t>
      </w:r>
      <w:r w:rsidRPr="00A21DF9">
        <w:rPr>
          <w:rFonts w:ascii="Myriad Pro" w:hAnsi="Myriad Pro"/>
        </w:rPr>
        <w:t xml:space="preserve">.    </w:t>
      </w:r>
    </w:p>
    <w:p w14:paraId="23E5089A" w14:textId="1F834D01" w:rsidR="00343133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Debate procedures for an amendment shall be the same as for a resolution as set out in Sections </w:t>
      </w:r>
      <w:r w:rsidR="00E15F7F" w:rsidRPr="00A21DF9">
        <w:rPr>
          <w:rFonts w:ascii="Myriad Pro" w:hAnsi="Myriad Pro"/>
        </w:rPr>
        <w:t>4</w:t>
      </w:r>
      <w:r w:rsidR="008A3010" w:rsidRPr="00A21DF9">
        <w:rPr>
          <w:rFonts w:ascii="Myriad Pro" w:hAnsi="Myriad Pro"/>
        </w:rPr>
        <w:t>3</w:t>
      </w:r>
      <w:r w:rsidRPr="00A21DF9">
        <w:rPr>
          <w:rFonts w:ascii="Myriad Pro" w:hAnsi="Myriad Pro"/>
        </w:rPr>
        <w:t xml:space="preserve"> to </w:t>
      </w:r>
      <w:r w:rsidR="00760E80" w:rsidRPr="00A21DF9">
        <w:rPr>
          <w:rFonts w:ascii="Myriad Pro" w:hAnsi="Myriad Pro"/>
        </w:rPr>
        <w:t>49</w:t>
      </w:r>
      <w:r w:rsidRPr="00A21DF9">
        <w:rPr>
          <w:rFonts w:ascii="Myriad Pro" w:hAnsi="Myriad Pro"/>
        </w:rPr>
        <w:t>.</w:t>
      </w:r>
    </w:p>
    <w:p w14:paraId="2487C501" w14:textId="177199CD" w:rsidR="00343133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The conflict of interest guidelines for council votes, as outlined in the </w:t>
      </w:r>
      <w:r w:rsidRPr="00A21DF9">
        <w:rPr>
          <w:rFonts w:ascii="Myriad Pro" w:hAnsi="Myriad Pro"/>
          <w:i/>
        </w:rPr>
        <w:t>Municipal Government Act,</w:t>
      </w:r>
      <w:r w:rsidRPr="00A21DF9">
        <w:rPr>
          <w:rFonts w:ascii="Myriad Pro" w:hAnsi="Myriad Pro"/>
        </w:rPr>
        <w:t xml:space="preserve"> shall also apply to Convention resolution votes for all delegates. It is incumbent upon each delegate to </w:t>
      </w:r>
      <w:r w:rsidR="001D7089" w:rsidRPr="00A21DF9">
        <w:rPr>
          <w:rFonts w:ascii="Myriad Pro" w:hAnsi="Myriad Pro"/>
        </w:rPr>
        <w:t xml:space="preserve">adhere to these guidelines. </w:t>
      </w:r>
    </w:p>
    <w:p w14:paraId="047BE83F" w14:textId="368C5CDD" w:rsidR="00EB0558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Voting may, at the discretion of the </w:t>
      </w:r>
      <w:r w:rsidR="0014580D" w:rsidRPr="00A21DF9">
        <w:rPr>
          <w:rFonts w:ascii="Myriad Pro" w:hAnsi="Myriad Pro"/>
        </w:rPr>
        <w:t>Resolutions Session</w:t>
      </w:r>
      <w:r w:rsidRPr="00A21DF9">
        <w:rPr>
          <w:rFonts w:ascii="Myriad Pro" w:hAnsi="Myriad Pro"/>
        </w:rPr>
        <w:t xml:space="preserve"> Chair, be by:</w:t>
      </w:r>
    </w:p>
    <w:p w14:paraId="5D124834" w14:textId="77777777" w:rsidR="0069711C" w:rsidRPr="00A21DF9" w:rsidRDefault="0069711C" w:rsidP="00EB0558">
      <w:pPr>
        <w:pStyle w:val="ListParagraph"/>
        <w:numPr>
          <w:ilvl w:val="1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 xml:space="preserve">electronic device, </w:t>
      </w:r>
    </w:p>
    <w:p w14:paraId="07DABFBB" w14:textId="020207D3" w:rsidR="00EB0558" w:rsidRPr="00A21DF9" w:rsidRDefault="00343133" w:rsidP="0069711C">
      <w:pPr>
        <w:pStyle w:val="ListParagraph"/>
        <w:numPr>
          <w:ilvl w:val="1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a show of hands of eligible voters</w:t>
      </w:r>
      <w:r w:rsidR="00EB0558" w:rsidRPr="00A21DF9">
        <w:rPr>
          <w:rFonts w:ascii="Myriad Pro" w:hAnsi="Myriad Pro"/>
        </w:rPr>
        <w:t>,</w:t>
      </w:r>
      <w:r w:rsidR="0069711C" w:rsidRPr="00A21DF9">
        <w:rPr>
          <w:rFonts w:ascii="Myriad Pro" w:hAnsi="Myriad Pro"/>
        </w:rPr>
        <w:t xml:space="preserve"> or</w:t>
      </w:r>
    </w:p>
    <w:p w14:paraId="6E3FF10B" w14:textId="4123720A" w:rsidR="00343133" w:rsidRPr="00A21DF9" w:rsidRDefault="00343133" w:rsidP="00EB0558">
      <w:pPr>
        <w:pStyle w:val="ListParagraph"/>
        <w:numPr>
          <w:ilvl w:val="1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lastRenderedPageBreak/>
        <w:t>paper ballot.</w:t>
      </w:r>
    </w:p>
    <w:p w14:paraId="20A9D176" w14:textId="77777777" w:rsidR="00EB0558" w:rsidRPr="00A21DF9" w:rsidRDefault="00343133" w:rsidP="00EB0558">
      <w:pPr>
        <w:pStyle w:val="ListParagraph"/>
        <w:numPr>
          <w:ilvl w:val="0"/>
          <w:numId w:val="27"/>
        </w:numPr>
        <w:spacing w:after="60"/>
        <w:rPr>
          <w:rFonts w:ascii="Myriad Pro" w:hAnsi="Myriad Pro"/>
        </w:rPr>
      </w:pPr>
      <w:r w:rsidRPr="00A21DF9">
        <w:rPr>
          <w:rFonts w:ascii="Myriad Pro" w:hAnsi="Myriad Pro"/>
        </w:rPr>
        <w:t>The number of votes necessary for any resolution to pass is a simple majority of votes cast for that resolution (50</w:t>
      </w:r>
      <w:r w:rsidR="00EB0558" w:rsidRPr="00A21DF9">
        <w:rPr>
          <w:rFonts w:ascii="Myriad Pro" w:hAnsi="Myriad Pro"/>
        </w:rPr>
        <w:t xml:space="preserve">% </w:t>
      </w:r>
      <w:r w:rsidRPr="00A21DF9">
        <w:rPr>
          <w:rFonts w:ascii="Myriad Pro" w:hAnsi="Myriad Pro"/>
        </w:rPr>
        <w:t>plus one vote).</w:t>
      </w:r>
    </w:p>
    <w:p w14:paraId="3DBD7FCC" w14:textId="77777777" w:rsidR="00343133" w:rsidRPr="00A21DF9" w:rsidRDefault="00343133" w:rsidP="00F27B40">
      <w:pPr>
        <w:pStyle w:val="ListParagraph"/>
        <w:ind w:left="360"/>
        <w:rPr>
          <w:rFonts w:ascii="Myriad Pro" w:hAnsi="Myriad Pro"/>
        </w:rPr>
      </w:pPr>
    </w:p>
    <w:p w14:paraId="4AD25EB8" w14:textId="2CD3CFE9" w:rsidR="00F27B40" w:rsidRPr="00A21DF9" w:rsidRDefault="00F27B40" w:rsidP="00F27B40">
      <w:pPr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t xml:space="preserve">Action on </w:t>
      </w:r>
      <w:r w:rsidR="00317764" w:rsidRPr="00A21DF9">
        <w:rPr>
          <w:rFonts w:ascii="Myriad Pro" w:hAnsi="Myriad Pro"/>
          <w:b/>
        </w:rPr>
        <w:t>A</w:t>
      </w:r>
      <w:r w:rsidRPr="00A21DF9">
        <w:rPr>
          <w:rFonts w:ascii="Myriad Pro" w:hAnsi="Myriad Pro"/>
          <w:b/>
        </w:rPr>
        <w:t xml:space="preserve">dopted </w:t>
      </w:r>
      <w:r w:rsidR="00317764" w:rsidRPr="00A21DF9">
        <w:rPr>
          <w:rFonts w:ascii="Myriad Pro" w:hAnsi="Myriad Pro"/>
          <w:b/>
        </w:rPr>
        <w:t>R</w:t>
      </w:r>
      <w:r w:rsidRPr="00A21DF9">
        <w:rPr>
          <w:rFonts w:ascii="Myriad Pro" w:hAnsi="Myriad Pro"/>
          <w:b/>
        </w:rPr>
        <w:t>esolutions</w:t>
      </w:r>
    </w:p>
    <w:p w14:paraId="671C8174" w14:textId="69859D74" w:rsidR="00E246AE" w:rsidRPr="00A21DF9" w:rsidRDefault="00F27B40" w:rsidP="00E246AE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All</w:t>
      </w:r>
      <w:r w:rsidR="00903D01" w:rsidRPr="00A21DF9">
        <w:rPr>
          <w:rFonts w:ascii="Myriad Pro" w:hAnsi="Myriad Pro"/>
        </w:rPr>
        <w:t xml:space="preserve"> adopted</w:t>
      </w:r>
      <w:r w:rsidRPr="00A21DF9">
        <w:rPr>
          <w:rFonts w:ascii="Myriad Pro" w:hAnsi="Myriad Pro"/>
        </w:rPr>
        <w:t xml:space="preserve"> resolutions will be sent to the relevant provincial and/or federal ministry or organization for response.  </w:t>
      </w:r>
    </w:p>
    <w:p w14:paraId="0BD99EC6" w14:textId="1CBA0412" w:rsidR="00F27B40" w:rsidRPr="00A21DF9" w:rsidRDefault="00F27B40" w:rsidP="00E246AE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Further advocacy on resolutions will be recommended to the Board by the relevant </w:t>
      </w:r>
      <w:r w:rsidR="00AE281D" w:rsidRPr="00A21DF9">
        <w:rPr>
          <w:rFonts w:ascii="Myriad Pro" w:hAnsi="Myriad Pro"/>
        </w:rPr>
        <w:t>Committee</w:t>
      </w:r>
      <w:r w:rsidRPr="00A21DF9">
        <w:rPr>
          <w:rFonts w:ascii="Myriad Pro" w:hAnsi="Myriad Pro"/>
        </w:rPr>
        <w:t xml:space="preserve"> based on analysis completed using the Prioritization</w:t>
      </w:r>
      <w:r w:rsidR="006672E2" w:rsidRPr="00A21DF9">
        <w:rPr>
          <w:rFonts w:ascii="Myriad Pro" w:hAnsi="Myriad Pro"/>
        </w:rPr>
        <w:t xml:space="preserve"> and Levels of Engagement</w:t>
      </w:r>
      <w:r w:rsidRPr="00A21DF9">
        <w:rPr>
          <w:rFonts w:ascii="Myriad Pro" w:hAnsi="Myriad Pro"/>
        </w:rPr>
        <w:t xml:space="preserve"> Framework</w:t>
      </w:r>
      <w:r w:rsidR="006672E2" w:rsidRPr="00A21DF9">
        <w:rPr>
          <w:rFonts w:ascii="Myriad Pro" w:hAnsi="Myriad Pro"/>
        </w:rPr>
        <w:t>s</w:t>
      </w:r>
      <w:r w:rsidR="00182D4D" w:rsidRPr="00A21DF9">
        <w:rPr>
          <w:rFonts w:ascii="Myriad Pro" w:hAnsi="Myriad Pro"/>
        </w:rPr>
        <w:t xml:space="preserve"> in Appendix </w:t>
      </w:r>
      <w:r w:rsidR="00232AC1">
        <w:rPr>
          <w:rFonts w:ascii="Myriad Pro" w:hAnsi="Myriad Pro"/>
        </w:rPr>
        <w:t>“</w:t>
      </w:r>
      <w:r w:rsidR="00903D01" w:rsidRPr="00A21DF9">
        <w:rPr>
          <w:rFonts w:ascii="Myriad Pro" w:hAnsi="Myriad Pro"/>
        </w:rPr>
        <w:t>B</w:t>
      </w:r>
      <w:r w:rsidR="00232AC1">
        <w:rPr>
          <w:rFonts w:ascii="Myriad Pro" w:hAnsi="Myriad Pro"/>
        </w:rPr>
        <w:t>”</w:t>
      </w:r>
      <w:r w:rsidRPr="00A21DF9">
        <w:rPr>
          <w:rFonts w:ascii="Myriad Pro" w:hAnsi="Myriad Pro"/>
        </w:rPr>
        <w:t xml:space="preserve">. </w:t>
      </w:r>
    </w:p>
    <w:p w14:paraId="61306314" w14:textId="175C4039" w:rsidR="00CE2402" w:rsidRPr="00A21DF9" w:rsidRDefault="00CE2402" w:rsidP="004D78B7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Category A resolutions are considered active until the Board deems them to be complete or inactive.</w:t>
      </w:r>
    </w:p>
    <w:p w14:paraId="7B483D13" w14:textId="7BB6BA95" w:rsidR="00CE2402" w:rsidRPr="00A21DF9" w:rsidRDefault="00CE2402" w:rsidP="004D78B7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Category B and C resolutions have an active life of up to three </w:t>
      </w:r>
      <w:r w:rsidR="00EB4769" w:rsidRPr="00A21DF9">
        <w:rPr>
          <w:rFonts w:ascii="Myriad Pro" w:hAnsi="Myriad Pro"/>
        </w:rPr>
        <w:t xml:space="preserve">(3) </w:t>
      </w:r>
      <w:r w:rsidRPr="00A21DF9">
        <w:rPr>
          <w:rFonts w:ascii="Myriad Pro" w:hAnsi="Myriad Pro"/>
        </w:rPr>
        <w:t xml:space="preserve">years if not completed before then, following which they are deemed inactive. </w:t>
      </w:r>
    </w:p>
    <w:p w14:paraId="6918C4C8" w14:textId="529EEB93" w:rsidR="00CE2402" w:rsidRPr="00A21DF9" w:rsidRDefault="00CE2402" w:rsidP="004D78B7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Members or the Board may sponsor renewal of a resolution that is going to expire.  </w:t>
      </w:r>
    </w:p>
    <w:p w14:paraId="2F2AC1CC" w14:textId="77777777" w:rsidR="007B2CD2" w:rsidRPr="00A21DF9" w:rsidRDefault="007B2CD2" w:rsidP="006C6818">
      <w:pPr>
        <w:rPr>
          <w:rFonts w:ascii="Myriad Pro" w:hAnsi="Myriad Pro"/>
          <w:b/>
        </w:rPr>
      </w:pPr>
    </w:p>
    <w:p w14:paraId="493970A9" w14:textId="103CD947" w:rsidR="00C4769E" w:rsidRPr="00A21DF9" w:rsidRDefault="00C4769E" w:rsidP="00F72244">
      <w:pPr>
        <w:tabs>
          <w:tab w:val="left" w:pos="8180"/>
        </w:tabs>
        <w:jc w:val="center"/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t>POLICY REVIEW</w:t>
      </w:r>
    </w:p>
    <w:p w14:paraId="0C5BB5E6" w14:textId="478E54FC" w:rsidR="00C4769E" w:rsidRPr="00A21DF9" w:rsidRDefault="007B2E5D" w:rsidP="00EB0558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ind w:right="0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This policy will be reviewed </w:t>
      </w:r>
      <w:r w:rsidR="00903D01" w:rsidRPr="00A21DF9">
        <w:rPr>
          <w:rFonts w:ascii="Myriad Pro" w:hAnsi="Myriad Pro"/>
        </w:rPr>
        <w:t xml:space="preserve">by the Municipal Governance Committee </w:t>
      </w:r>
      <w:r w:rsidRPr="00A21DF9">
        <w:rPr>
          <w:rFonts w:ascii="Myriad Pro" w:hAnsi="Myriad Pro"/>
        </w:rPr>
        <w:t xml:space="preserve">on an annual basis.  Any recommended changes to this policy will </w:t>
      </w:r>
      <w:r w:rsidR="00893799" w:rsidRPr="00A21DF9">
        <w:rPr>
          <w:rFonts w:ascii="Myriad Pro" w:hAnsi="Myriad Pro"/>
        </w:rPr>
        <w:t xml:space="preserve">be </w:t>
      </w:r>
      <w:r w:rsidRPr="00A21DF9">
        <w:rPr>
          <w:rFonts w:ascii="Myriad Pro" w:hAnsi="Myriad Pro"/>
        </w:rPr>
        <w:t xml:space="preserve">forwarded to the Board for </w:t>
      </w:r>
      <w:r w:rsidR="00903D01" w:rsidRPr="00A21DF9">
        <w:rPr>
          <w:rFonts w:ascii="Myriad Pro" w:hAnsi="Myriad Pro"/>
        </w:rPr>
        <w:t>consideration</w:t>
      </w:r>
      <w:r w:rsidRPr="00A21DF9">
        <w:rPr>
          <w:rFonts w:ascii="Myriad Pro" w:hAnsi="Myriad Pro"/>
        </w:rPr>
        <w:t xml:space="preserve">. </w:t>
      </w:r>
    </w:p>
    <w:p w14:paraId="6E3DCA67" w14:textId="77777777" w:rsidR="00EB0558" w:rsidRPr="00A21DF9" w:rsidRDefault="00EB0558" w:rsidP="00EB0558">
      <w:pPr>
        <w:widowControl/>
        <w:autoSpaceDE/>
        <w:autoSpaceDN/>
        <w:spacing w:after="160" w:line="259" w:lineRule="auto"/>
        <w:contextualSpacing/>
        <w:rPr>
          <w:rFonts w:ascii="Myriad Pro" w:hAnsi="Myriad Pro"/>
        </w:rPr>
      </w:pPr>
    </w:p>
    <w:p w14:paraId="21C43B3D" w14:textId="7EDF5474" w:rsidR="009B1BB9" w:rsidRPr="00A21DF9" w:rsidRDefault="00EF1F01" w:rsidP="00F72244">
      <w:pPr>
        <w:widowControl/>
        <w:autoSpaceDE/>
        <w:autoSpaceDN/>
        <w:spacing w:line="276" w:lineRule="auto"/>
        <w:contextualSpacing/>
        <w:jc w:val="center"/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t>APPENDICES</w:t>
      </w:r>
    </w:p>
    <w:p w14:paraId="07B44AEA" w14:textId="31B76EA6" w:rsidR="00030605" w:rsidRPr="00A21DF9" w:rsidRDefault="00030605" w:rsidP="00D33AC9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>Resolution Template</w:t>
      </w:r>
    </w:p>
    <w:p w14:paraId="1AE94205" w14:textId="53C0FF70" w:rsidR="00903D01" w:rsidRPr="00A21DF9" w:rsidRDefault="00903D01" w:rsidP="00903D01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contextualSpacing/>
        <w:rPr>
          <w:rFonts w:ascii="Myriad Pro" w:hAnsi="Myriad Pro"/>
        </w:rPr>
      </w:pPr>
      <w:r w:rsidRPr="00A21DF9">
        <w:rPr>
          <w:rFonts w:ascii="Myriad Pro" w:hAnsi="Myriad Pro"/>
        </w:rPr>
        <w:t xml:space="preserve">Prioritization </w:t>
      </w:r>
      <w:r w:rsidR="006672E2" w:rsidRPr="00A21DF9">
        <w:rPr>
          <w:rFonts w:ascii="Myriad Pro" w:hAnsi="Myriad Pro"/>
        </w:rPr>
        <w:t xml:space="preserve">and Engagement </w:t>
      </w:r>
      <w:r w:rsidRPr="00A21DF9">
        <w:rPr>
          <w:rFonts w:ascii="Myriad Pro" w:hAnsi="Myriad Pro"/>
        </w:rPr>
        <w:t>Framework</w:t>
      </w:r>
    </w:p>
    <w:p w14:paraId="60F33F0C" w14:textId="77777777" w:rsidR="003E5F20" w:rsidRPr="00A21DF9" w:rsidRDefault="003E5F20">
      <w:pPr>
        <w:pStyle w:val="BodyText"/>
        <w:spacing w:before="5"/>
        <w:rPr>
          <w:rFonts w:ascii="Myriad Pro" w:hAnsi="Myriad Pro"/>
          <w:sz w:val="22"/>
          <w:szCs w:val="22"/>
        </w:rPr>
      </w:pPr>
    </w:p>
    <w:p w14:paraId="6EC69901" w14:textId="77777777" w:rsidR="003E5F20" w:rsidRPr="00A21DF9" w:rsidRDefault="003E5F20">
      <w:pPr>
        <w:pStyle w:val="BodyText"/>
        <w:spacing w:before="5"/>
        <w:rPr>
          <w:rFonts w:ascii="Myriad Pro" w:hAnsi="Myriad Pro"/>
          <w:sz w:val="22"/>
          <w:szCs w:val="22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1728"/>
        <w:gridCol w:w="2570"/>
      </w:tblGrid>
      <w:tr w:rsidR="00343133" w:rsidRPr="00A21DF9" w14:paraId="320A9437" w14:textId="77777777" w:rsidTr="005F4B36">
        <w:trPr>
          <w:trHeight w:val="280"/>
        </w:trPr>
        <w:tc>
          <w:tcPr>
            <w:tcW w:w="1732" w:type="dxa"/>
          </w:tcPr>
          <w:p w14:paraId="320A9434" w14:textId="77777777" w:rsidR="00B85379" w:rsidRPr="00A21DF9" w:rsidRDefault="00B85379">
            <w:pPr>
              <w:pStyle w:val="TableParagraph"/>
              <w:rPr>
                <w:rFonts w:ascii="Myriad Pro" w:hAnsi="Myriad Pro"/>
              </w:rPr>
            </w:pPr>
          </w:p>
        </w:tc>
        <w:tc>
          <w:tcPr>
            <w:tcW w:w="1728" w:type="dxa"/>
          </w:tcPr>
          <w:p w14:paraId="320A9435" w14:textId="77777777" w:rsidR="00B85379" w:rsidRPr="00A21DF9" w:rsidRDefault="005F4B36">
            <w:pPr>
              <w:pStyle w:val="TableParagraph"/>
              <w:spacing w:before="26" w:line="244" w:lineRule="exact"/>
              <w:ind w:left="101"/>
              <w:rPr>
                <w:rFonts w:ascii="Myriad Pro" w:hAnsi="Myriad Pro"/>
                <w:b/>
              </w:rPr>
            </w:pPr>
            <w:r w:rsidRPr="00A21DF9">
              <w:rPr>
                <w:rFonts w:ascii="Myriad Pro" w:hAnsi="Myriad Pro"/>
                <w:b/>
                <w:w w:val="105"/>
              </w:rPr>
              <w:t>Date</w:t>
            </w:r>
          </w:p>
        </w:tc>
        <w:tc>
          <w:tcPr>
            <w:tcW w:w="2570" w:type="dxa"/>
          </w:tcPr>
          <w:p w14:paraId="320A9436" w14:textId="77777777" w:rsidR="00B85379" w:rsidRPr="00A21DF9" w:rsidRDefault="005F4B36">
            <w:pPr>
              <w:pStyle w:val="TableParagraph"/>
              <w:spacing w:before="19" w:line="251" w:lineRule="exact"/>
              <w:ind w:left="99"/>
              <w:rPr>
                <w:rFonts w:ascii="Myriad Pro" w:hAnsi="Myriad Pro"/>
                <w:b/>
              </w:rPr>
            </w:pPr>
            <w:r w:rsidRPr="00A21DF9">
              <w:rPr>
                <w:rFonts w:ascii="Myriad Pro" w:hAnsi="Myriad Pro"/>
                <w:b/>
                <w:w w:val="105"/>
              </w:rPr>
              <w:t>Minute Page Number</w:t>
            </w:r>
          </w:p>
        </w:tc>
      </w:tr>
      <w:tr w:rsidR="00343133" w:rsidRPr="00A21DF9" w14:paraId="320A943B" w14:textId="77777777" w:rsidTr="005F4B36">
        <w:trPr>
          <w:trHeight w:val="280"/>
        </w:trPr>
        <w:tc>
          <w:tcPr>
            <w:tcW w:w="1732" w:type="dxa"/>
          </w:tcPr>
          <w:p w14:paraId="320A9438" w14:textId="77777777" w:rsidR="00B85379" w:rsidRPr="00A21DF9" w:rsidRDefault="005F4B36">
            <w:pPr>
              <w:pStyle w:val="TableParagraph"/>
              <w:spacing w:before="14" w:line="247" w:lineRule="exact"/>
              <w:ind w:left="98"/>
              <w:rPr>
                <w:rFonts w:ascii="Myriad Pro" w:hAnsi="Myriad Pro"/>
                <w:b/>
              </w:rPr>
            </w:pPr>
            <w:r w:rsidRPr="00A21DF9">
              <w:rPr>
                <w:rFonts w:ascii="Myriad Pro" w:hAnsi="Myriad Pro"/>
                <w:b/>
                <w:w w:val="105"/>
              </w:rPr>
              <w:t>Approved</w:t>
            </w:r>
          </w:p>
        </w:tc>
        <w:tc>
          <w:tcPr>
            <w:tcW w:w="1728" w:type="dxa"/>
          </w:tcPr>
          <w:p w14:paraId="320A9439" w14:textId="3E293CC3" w:rsidR="00B85379" w:rsidRPr="00A21DF9" w:rsidRDefault="00B85379" w:rsidP="007B2E5D">
            <w:pPr>
              <w:pStyle w:val="TableParagraph"/>
              <w:spacing w:before="14" w:line="247" w:lineRule="exact"/>
              <w:jc w:val="center"/>
              <w:rPr>
                <w:rFonts w:ascii="Myriad Pro" w:hAnsi="Myriad Pro"/>
              </w:rPr>
            </w:pPr>
          </w:p>
        </w:tc>
        <w:tc>
          <w:tcPr>
            <w:tcW w:w="2570" w:type="dxa"/>
          </w:tcPr>
          <w:p w14:paraId="320A943A" w14:textId="6396A4F3" w:rsidR="00B85379" w:rsidRPr="00A21DF9" w:rsidRDefault="00B85379">
            <w:pPr>
              <w:pStyle w:val="TableParagraph"/>
              <w:spacing w:before="7" w:line="255" w:lineRule="exact"/>
              <w:ind w:left="17"/>
              <w:jc w:val="center"/>
              <w:rPr>
                <w:rFonts w:ascii="Myriad Pro" w:hAnsi="Myriad Pro"/>
              </w:rPr>
            </w:pPr>
          </w:p>
        </w:tc>
      </w:tr>
      <w:tr w:rsidR="00B85379" w:rsidRPr="00A21DF9" w14:paraId="320A943F" w14:textId="77777777" w:rsidTr="005F4B36">
        <w:trPr>
          <w:trHeight w:val="280"/>
        </w:trPr>
        <w:tc>
          <w:tcPr>
            <w:tcW w:w="1732" w:type="dxa"/>
          </w:tcPr>
          <w:p w14:paraId="320A943C" w14:textId="77777777" w:rsidR="00B85379" w:rsidRPr="00A21DF9" w:rsidRDefault="005F4B36">
            <w:pPr>
              <w:pStyle w:val="TableParagraph"/>
              <w:spacing w:before="18" w:line="245" w:lineRule="exact"/>
              <w:ind w:left="98"/>
              <w:rPr>
                <w:rFonts w:ascii="Myriad Pro" w:hAnsi="Myriad Pro"/>
                <w:b/>
              </w:rPr>
            </w:pPr>
            <w:r w:rsidRPr="00A21DF9">
              <w:rPr>
                <w:rFonts w:ascii="Myriad Pro" w:hAnsi="Myriad Pro"/>
                <w:b/>
              </w:rPr>
              <w:t>Amended</w:t>
            </w:r>
          </w:p>
        </w:tc>
        <w:tc>
          <w:tcPr>
            <w:tcW w:w="1728" w:type="dxa"/>
          </w:tcPr>
          <w:p w14:paraId="320A943D" w14:textId="517DD664" w:rsidR="00B85379" w:rsidRPr="00A21DF9" w:rsidRDefault="00B85379">
            <w:pPr>
              <w:pStyle w:val="TableParagraph"/>
              <w:rPr>
                <w:rFonts w:ascii="Myriad Pro" w:hAnsi="Myriad Pro"/>
              </w:rPr>
            </w:pPr>
          </w:p>
        </w:tc>
        <w:tc>
          <w:tcPr>
            <w:tcW w:w="2570" w:type="dxa"/>
          </w:tcPr>
          <w:p w14:paraId="320A943E" w14:textId="77777777" w:rsidR="00B85379" w:rsidRPr="00A21DF9" w:rsidRDefault="00B85379">
            <w:pPr>
              <w:pStyle w:val="TableParagraph"/>
              <w:rPr>
                <w:rFonts w:ascii="Myriad Pro" w:hAnsi="Myriad Pro"/>
              </w:rPr>
            </w:pPr>
          </w:p>
        </w:tc>
      </w:tr>
    </w:tbl>
    <w:p w14:paraId="3E167697" w14:textId="0AC6A674" w:rsidR="00C4769E" w:rsidRPr="00A21DF9" w:rsidRDefault="00C4769E">
      <w:pPr>
        <w:pStyle w:val="BodyText"/>
        <w:spacing w:before="10"/>
        <w:rPr>
          <w:rFonts w:ascii="Myriad Pro" w:hAnsi="Myriad Pro"/>
          <w:sz w:val="22"/>
          <w:szCs w:val="22"/>
        </w:rPr>
      </w:pPr>
    </w:p>
    <w:p w14:paraId="129C21BA" w14:textId="77777777" w:rsidR="00C4769E" w:rsidRPr="00A21DF9" w:rsidRDefault="00C4769E">
      <w:pPr>
        <w:pStyle w:val="BodyText"/>
        <w:spacing w:before="10"/>
        <w:rPr>
          <w:rFonts w:ascii="Myriad Pro" w:hAnsi="Myriad Pro"/>
          <w:sz w:val="22"/>
          <w:szCs w:val="22"/>
        </w:rPr>
      </w:pPr>
    </w:p>
    <w:p w14:paraId="35C05ED4" w14:textId="77777777" w:rsidR="00C4769E" w:rsidRPr="00A21DF9" w:rsidRDefault="00C4769E">
      <w:pPr>
        <w:pStyle w:val="BodyText"/>
        <w:spacing w:before="10"/>
        <w:rPr>
          <w:rFonts w:ascii="Myriad Pro" w:hAnsi="Myriad Pro"/>
          <w:sz w:val="22"/>
          <w:szCs w:val="22"/>
        </w:rPr>
      </w:pPr>
    </w:p>
    <w:p w14:paraId="05620D0E" w14:textId="77777777" w:rsidR="00AF4EED" w:rsidRPr="00A21DF9" w:rsidRDefault="00AF4EED">
      <w:pPr>
        <w:pStyle w:val="BodyText"/>
        <w:spacing w:before="10"/>
        <w:rPr>
          <w:rFonts w:ascii="Myriad Pro" w:hAnsi="Myriad Pro"/>
          <w:sz w:val="22"/>
          <w:szCs w:val="22"/>
        </w:rPr>
      </w:pPr>
    </w:p>
    <w:p w14:paraId="0629049A" w14:textId="77777777" w:rsidR="00D33AC9" w:rsidRPr="00A21DF9" w:rsidRDefault="00D33AC9">
      <w:pPr>
        <w:pStyle w:val="BodyText"/>
        <w:spacing w:before="10"/>
        <w:rPr>
          <w:rFonts w:ascii="Myriad Pro" w:hAnsi="Myriad Pro"/>
          <w:sz w:val="22"/>
          <w:szCs w:val="22"/>
        </w:rPr>
      </w:pPr>
    </w:p>
    <w:p w14:paraId="01F15027" w14:textId="77777777" w:rsidR="00C4769E" w:rsidRPr="00A21DF9" w:rsidRDefault="00C4769E" w:rsidP="00C4769E">
      <w:pPr>
        <w:rPr>
          <w:rFonts w:ascii="Myriad Pro" w:hAnsi="Myriad Pro"/>
        </w:rPr>
      </w:pPr>
      <w:r w:rsidRPr="00A21DF9">
        <w:rPr>
          <w:rFonts w:ascii="Myriad Pro" w:hAnsi="Myriad Pro"/>
        </w:rPr>
        <w:t>_______________________________________</w:t>
      </w:r>
      <w:r w:rsidRPr="00A21DF9">
        <w:rPr>
          <w:rFonts w:ascii="Myriad Pro" w:hAnsi="Myriad Pro"/>
        </w:rPr>
        <w:tab/>
      </w:r>
      <w:r w:rsidRPr="00A21DF9">
        <w:rPr>
          <w:rFonts w:ascii="Myriad Pro" w:hAnsi="Myriad Pro"/>
        </w:rPr>
        <w:tab/>
        <w:t>_______________________________________</w:t>
      </w:r>
    </w:p>
    <w:p w14:paraId="707D98B3" w14:textId="1B29E2AF" w:rsidR="00C4769E" w:rsidRPr="00A21DF9" w:rsidRDefault="003E5F20" w:rsidP="00C4769E">
      <w:pPr>
        <w:pStyle w:val="BodyText"/>
        <w:spacing w:before="10"/>
        <w:rPr>
          <w:rFonts w:ascii="Myriad Pro" w:hAnsi="Myriad Pro"/>
          <w:sz w:val="22"/>
          <w:szCs w:val="22"/>
        </w:rPr>
      </w:pPr>
      <w:r w:rsidRPr="00A21DF9">
        <w:rPr>
          <w:rFonts w:ascii="Myriad Pro" w:hAnsi="Myriad Pro"/>
          <w:sz w:val="22"/>
          <w:szCs w:val="22"/>
        </w:rPr>
        <w:t xml:space="preserve">President, Mayor Barry </w:t>
      </w:r>
      <w:proofErr w:type="spellStart"/>
      <w:r w:rsidRPr="00A21DF9">
        <w:rPr>
          <w:rFonts w:ascii="Myriad Pro" w:hAnsi="Myriad Pro"/>
          <w:sz w:val="22"/>
          <w:szCs w:val="22"/>
        </w:rPr>
        <w:t>Morishita</w:t>
      </w:r>
      <w:proofErr w:type="spellEnd"/>
      <w:r w:rsidR="00C4769E" w:rsidRPr="00A21DF9">
        <w:rPr>
          <w:rFonts w:ascii="Myriad Pro" w:hAnsi="Myriad Pro"/>
          <w:sz w:val="22"/>
          <w:szCs w:val="22"/>
        </w:rPr>
        <w:tab/>
      </w:r>
      <w:r w:rsidR="00C4769E" w:rsidRPr="00A21DF9">
        <w:rPr>
          <w:rFonts w:ascii="Myriad Pro" w:hAnsi="Myriad Pro"/>
          <w:sz w:val="22"/>
          <w:szCs w:val="22"/>
        </w:rPr>
        <w:tab/>
      </w:r>
      <w:r w:rsidR="00C4769E" w:rsidRPr="00A21DF9">
        <w:rPr>
          <w:rFonts w:ascii="Myriad Pro" w:hAnsi="Myriad Pro"/>
          <w:sz w:val="22"/>
          <w:szCs w:val="22"/>
        </w:rPr>
        <w:tab/>
        <w:t xml:space="preserve">Chief Executive Officer, </w:t>
      </w:r>
      <w:r w:rsidRPr="00A21DF9">
        <w:rPr>
          <w:rFonts w:ascii="Myriad Pro" w:hAnsi="Myriad Pro"/>
          <w:sz w:val="22"/>
          <w:szCs w:val="22"/>
        </w:rPr>
        <w:t>Dan Rude</w:t>
      </w:r>
    </w:p>
    <w:p w14:paraId="2E6C72FD" w14:textId="77777777" w:rsidR="007B2CD2" w:rsidRPr="00A21DF9" w:rsidRDefault="007B2CD2" w:rsidP="00C4769E">
      <w:pPr>
        <w:pStyle w:val="BodyText"/>
        <w:spacing w:before="10"/>
        <w:rPr>
          <w:rFonts w:ascii="Myriad Pro" w:hAnsi="Myriad Pro"/>
          <w:sz w:val="22"/>
          <w:szCs w:val="22"/>
        </w:rPr>
      </w:pPr>
    </w:p>
    <w:p w14:paraId="320A9448" w14:textId="77777777" w:rsidR="005F4B36" w:rsidRPr="00A21DF9" w:rsidRDefault="005F4B36">
      <w:pPr>
        <w:pStyle w:val="BodyText"/>
        <w:rPr>
          <w:rFonts w:ascii="Myriad Pro" w:hAnsi="Myriad Pro"/>
          <w:b/>
          <w:sz w:val="22"/>
          <w:szCs w:val="22"/>
        </w:rPr>
      </w:pPr>
    </w:p>
    <w:p w14:paraId="14DB5871" w14:textId="77777777" w:rsidR="007B2E5D" w:rsidRPr="00A21DF9" w:rsidRDefault="007B2E5D">
      <w:pPr>
        <w:rPr>
          <w:b/>
          <w:sz w:val="28"/>
          <w:szCs w:val="23"/>
        </w:rPr>
      </w:pPr>
    </w:p>
    <w:p w14:paraId="1A452B4B" w14:textId="77777777" w:rsidR="00030605" w:rsidRPr="00A21DF9" w:rsidRDefault="00030605">
      <w:pPr>
        <w:rPr>
          <w:b/>
          <w:sz w:val="28"/>
          <w:szCs w:val="23"/>
        </w:rPr>
      </w:pPr>
    </w:p>
    <w:p w14:paraId="49CFD81E" w14:textId="77777777" w:rsidR="00030605" w:rsidRPr="00A21DF9" w:rsidRDefault="00030605">
      <w:pPr>
        <w:rPr>
          <w:b/>
          <w:sz w:val="28"/>
          <w:szCs w:val="23"/>
        </w:rPr>
      </w:pPr>
    </w:p>
    <w:p w14:paraId="10010D6D" w14:textId="77777777" w:rsidR="00030605" w:rsidRPr="00A21DF9" w:rsidRDefault="00030605">
      <w:pPr>
        <w:rPr>
          <w:b/>
          <w:sz w:val="28"/>
          <w:szCs w:val="23"/>
        </w:rPr>
      </w:pPr>
    </w:p>
    <w:p w14:paraId="4D612FF4" w14:textId="6CA801CA" w:rsidR="00030605" w:rsidRPr="00A21DF9" w:rsidRDefault="00030605">
      <w:pPr>
        <w:rPr>
          <w:b/>
          <w:sz w:val="28"/>
          <w:szCs w:val="23"/>
        </w:rPr>
      </w:pPr>
    </w:p>
    <w:p w14:paraId="045991F4" w14:textId="7B4102F2" w:rsidR="00182D4D" w:rsidRPr="00A21DF9" w:rsidRDefault="00182D4D">
      <w:pPr>
        <w:rPr>
          <w:b/>
          <w:sz w:val="28"/>
          <w:szCs w:val="23"/>
        </w:rPr>
      </w:pPr>
    </w:p>
    <w:p w14:paraId="081AFECB" w14:textId="0EAD7569" w:rsidR="00182D4D" w:rsidRPr="00A21DF9" w:rsidRDefault="00182D4D">
      <w:pPr>
        <w:rPr>
          <w:b/>
          <w:sz w:val="28"/>
          <w:szCs w:val="23"/>
        </w:rPr>
      </w:pPr>
    </w:p>
    <w:p w14:paraId="2F7DF172" w14:textId="0DA47404" w:rsidR="00182D4D" w:rsidRPr="00A21DF9" w:rsidRDefault="00182D4D">
      <w:pPr>
        <w:rPr>
          <w:b/>
          <w:sz w:val="28"/>
          <w:szCs w:val="23"/>
        </w:rPr>
      </w:pPr>
    </w:p>
    <w:p w14:paraId="79036982" w14:textId="12F398F0" w:rsidR="00182D4D" w:rsidRPr="00A21DF9" w:rsidRDefault="00182D4D">
      <w:pPr>
        <w:rPr>
          <w:b/>
          <w:sz w:val="28"/>
          <w:szCs w:val="23"/>
        </w:rPr>
      </w:pPr>
    </w:p>
    <w:p w14:paraId="6EA2B0D4" w14:textId="77777777" w:rsidR="00030605" w:rsidRPr="00A21DF9" w:rsidRDefault="00030605">
      <w:pPr>
        <w:rPr>
          <w:b/>
          <w:sz w:val="28"/>
          <w:szCs w:val="23"/>
        </w:rPr>
      </w:pPr>
    </w:p>
    <w:p w14:paraId="5AB7146E" w14:textId="40BD80EA" w:rsidR="00030605" w:rsidRPr="00A21DF9" w:rsidRDefault="00030605" w:rsidP="00436513">
      <w:pPr>
        <w:widowControl/>
        <w:autoSpaceDE/>
        <w:autoSpaceDN/>
        <w:spacing w:line="276" w:lineRule="auto"/>
        <w:contextualSpacing/>
        <w:jc w:val="center"/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t>A</w:t>
      </w:r>
      <w:r w:rsidR="00436513" w:rsidRPr="00A21DF9">
        <w:rPr>
          <w:rFonts w:ascii="Myriad Pro" w:hAnsi="Myriad Pro"/>
          <w:b/>
        </w:rPr>
        <w:t>PPENDIX</w:t>
      </w:r>
      <w:r w:rsidRPr="00A21DF9">
        <w:rPr>
          <w:rFonts w:ascii="Myriad Pro" w:hAnsi="Myriad Pro"/>
          <w:b/>
        </w:rPr>
        <w:t xml:space="preserve"> </w:t>
      </w:r>
      <w:r w:rsidR="00436513" w:rsidRPr="00A21DF9">
        <w:rPr>
          <w:rFonts w:ascii="Myriad Pro" w:hAnsi="Myriad Pro"/>
          <w:b/>
        </w:rPr>
        <w:t>A</w:t>
      </w:r>
    </w:p>
    <w:p w14:paraId="229D34FD" w14:textId="77777777" w:rsidR="00030605" w:rsidRPr="00A21DF9" w:rsidRDefault="00030605" w:rsidP="00030605">
      <w:pPr>
        <w:jc w:val="right"/>
        <w:rPr>
          <w:b/>
          <w:sz w:val="28"/>
          <w:szCs w:val="23"/>
        </w:rPr>
      </w:pPr>
    </w:p>
    <w:p w14:paraId="0308C901" w14:textId="77777777" w:rsidR="00030605" w:rsidRPr="00A21DF9" w:rsidRDefault="00030605" w:rsidP="00030605">
      <w:pPr>
        <w:jc w:val="right"/>
        <w:rPr>
          <w:rFonts w:ascii="Myriad Pro" w:eastAsia="Calibri" w:hAnsi="Myriad Pro" w:cs="Calibri-Bold"/>
          <w:b/>
          <w:bCs/>
          <w:lang w:val="en-CA"/>
        </w:rPr>
      </w:pPr>
      <w:r w:rsidRPr="00A21DF9">
        <w:rPr>
          <w:rFonts w:ascii="Myriad Pro" w:eastAsia="Calibri" w:hAnsi="Myriad Pro" w:cs="Calibri-Bold"/>
          <w:b/>
          <w:bCs/>
          <w:lang w:val="en-CA"/>
        </w:rPr>
        <w:t>Title of resolution</w:t>
      </w:r>
    </w:p>
    <w:p w14:paraId="04068031" w14:textId="7FB4F7C9" w:rsidR="00030605" w:rsidRPr="00A21DF9" w:rsidRDefault="00C97101" w:rsidP="00030605">
      <w:pPr>
        <w:jc w:val="right"/>
        <w:rPr>
          <w:rFonts w:ascii="Myriad Pro" w:eastAsia="Calibri" w:hAnsi="Myriad Pro" w:cs="Calibri-Bold"/>
          <w:b/>
          <w:bCs/>
          <w:lang w:val="en-CA"/>
        </w:rPr>
      </w:pPr>
      <w:r w:rsidRPr="00A21DF9">
        <w:rPr>
          <w:rFonts w:ascii="Myriad Pro" w:eastAsia="Calibri" w:hAnsi="Myriad Pro" w:cs="Calibri-Bold"/>
          <w:b/>
          <w:bCs/>
          <w:lang w:val="en-CA"/>
        </w:rPr>
        <w:t xml:space="preserve">Moved </w:t>
      </w:r>
      <w:r w:rsidR="00030605" w:rsidRPr="00A21DF9">
        <w:rPr>
          <w:rFonts w:ascii="Myriad Pro" w:eastAsia="Calibri" w:hAnsi="Myriad Pro" w:cs="Calibri-Bold"/>
          <w:b/>
          <w:bCs/>
          <w:lang w:val="en-CA"/>
        </w:rPr>
        <w:t>by:</w:t>
      </w:r>
    </w:p>
    <w:p w14:paraId="087086B6" w14:textId="5D7B4AE1" w:rsidR="00030605" w:rsidRPr="00A21DF9" w:rsidRDefault="00030605" w:rsidP="00030605">
      <w:pPr>
        <w:pBdr>
          <w:bottom w:val="single" w:sz="12" w:space="1" w:color="auto"/>
        </w:pBdr>
        <w:adjustRightInd w:val="0"/>
        <w:jc w:val="right"/>
        <w:rPr>
          <w:rFonts w:ascii="Myriad Pro" w:eastAsia="Calibri" w:hAnsi="Myriad Pro" w:cs="Arial"/>
          <w:b/>
        </w:rPr>
      </w:pPr>
      <w:r w:rsidRPr="00A21DF9">
        <w:rPr>
          <w:rFonts w:ascii="Myriad Pro" w:eastAsia="Calibri" w:hAnsi="Myriad Pro" w:cs="Calibri-Bold"/>
          <w:b/>
          <w:bCs/>
        </w:rPr>
        <w:t xml:space="preserve">Seconded by: </w:t>
      </w:r>
    </w:p>
    <w:p w14:paraId="5FEC9C5A" w14:textId="5D8F91EA" w:rsidR="00030605" w:rsidRPr="00A21DF9" w:rsidRDefault="00030605" w:rsidP="00BC0227">
      <w:pPr>
        <w:adjustRightInd w:val="0"/>
        <w:spacing w:before="200"/>
        <w:rPr>
          <w:rFonts w:ascii="Myriad Pro" w:eastAsia="Calibri" w:hAnsi="Myriad Pro" w:cs="Calibri,Bold"/>
          <w:bCs/>
          <w:i/>
        </w:rPr>
      </w:pPr>
      <w:r w:rsidRPr="00A21DF9">
        <w:rPr>
          <w:rFonts w:ascii="Myriad Pro" w:eastAsia="Calibri" w:hAnsi="Myriad Pro" w:cs="Calibri,Bold"/>
          <w:b/>
          <w:bCs/>
        </w:rPr>
        <w:t>WHEREAS</w:t>
      </w:r>
      <w:r w:rsidRPr="00A21DF9">
        <w:rPr>
          <w:rFonts w:ascii="Myriad Pro" w:eastAsia="Calibri" w:hAnsi="Myriad Pro" w:cs="Calibri,Bold"/>
          <w:b/>
          <w:bCs/>
          <w:i/>
        </w:rPr>
        <w:t xml:space="preserve"> </w:t>
      </w:r>
      <w:r w:rsidRPr="00A21DF9">
        <w:rPr>
          <w:rFonts w:ascii="Myriad Pro" w:eastAsia="Calibri" w:hAnsi="Myriad Pro" w:cs="Calibri,Bold"/>
          <w:bCs/>
          <w:i/>
        </w:rPr>
        <w:t xml:space="preserve">The purpose of </w:t>
      </w:r>
      <w:proofErr w:type="gramStart"/>
      <w:r w:rsidRPr="00A21DF9">
        <w:rPr>
          <w:rFonts w:ascii="Myriad Pro" w:eastAsia="Calibri" w:hAnsi="Myriad Pro" w:cs="Calibri,Bold"/>
          <w:bCs/>
          <w:i/>
        </w:rPr>
        <w:t xml:space="preserve">the </w:t>
      </w:r>
      <w:r w:rsidR="00893799" w:rsidRPr="00A21DF9">
        <w:rPr>
          <w:rFonts w:ascii="Myriad Pro" w:eastAsia="Calibri" w:hAnsi="Myriad Pro" w:cs="Calibri,Bold"/>
          <w:bCs/>
          <w:i/>
        </w:rPr>
        <w:t>”W</w:t>
      </w:r>
      <w:r w:rsidRPr="00A21DF9">
        <w:rPr>
          <w:rFonts w:ascii="Myriad Pro" w:eastAsia="Calibri" w:hAnsi="Myriad Pro" w:cs="Calibri,Bold"/>
          <w:bCs/>
          <w:i/>
        </w:rPr>
        <w:t>hereas</w:t>
      </w:r>
      <w:proofErr w:type="gramEnd"/>
      <w:r w:rsidRPr="00A21DF9">
        <w:rPr>
          <w:rFonts w:ascii="Myriad Pro" w:eastAsia="Calibri" w:hAnsi="Myriad Pro" w:cs="Calibri,Bold"/>
          <w:bCs/>
          <w:i/>
        </w:rPr>
        <w:t xml:space="preserve"> clauses</w:t>
      </w:r>
      <w:r w:rsidR="00893799" w:rsidRPr="00A21DF9">
        <w:rPr>
          <w:rFonts w:ascii="Myriad Pro" w:eastAsia="Calibri" w:hAnsi="Myriad Pro" w:cs="Calibri,Bold"/>
          <w:bCs/>
          <w:i/>
        </w:rPr>
        <w:t>”</w:t>
      </w:r>
      <w:r w:rsidRPr="00A21DF9">
        <w:rPr>
          <w:rFonts w:ascii="Myriad Pro" w:eastAsia="Calibri" w:hAnsi="Myriad Pro" w:cs="Calibri,Bold"/>
          <w:bCs/>
          <w:i/>
        </w:rPr>
        <w:t xml:space="preserve"> is to</w:t>
      </w:r>
      <w:r w:rsidR="00BC0227" w:rsidRPr="00A21DF9">
        <w:rPr>
          <w:rFonts w:ascii="Myriad Pro" w:eastAsia="Calibri" w:hAnsi="Myriad Pro" w:cs="Calibri,Bold"/>
          <w:bCs/>
          <w:i/>
        </w:rPr>
        <w:t xml:space="preserve"> </w:t>
      </w:r>
      <w:r w:rsidRPr="00A21DF9">
        <w:rPr>
          <w:rFonts w:ascii="Myriad Pro" w:eastAsia="Calibri" w:hAnsi="Myriad Pro" w:cs="Calibri,Bold"/>
          <w:bCs/>
          <w:i/>
        </w:rPr>
        <w:t xml:space="preserve">clearly and succinctly </w:t>
      </w:r>
      <w:r w:rsidRPr="00A21DF9">
        <w:rPr>
          <w:rFonts w:ascii="Myriad Pro" w:eastAsia="Calibri" w:hAnsi="Myriad Pro"/>
        </w:rPr>
        <w:t xml:space="preserve">describe the issue </w:t>
      </w:r>
      <w:r w:rsidRPr="00A21DF9">
        <w:rPr>
          <w:rFonts w:ascii="Myriad Pro" w:eastAsia="Calibri" w:hAnsi="Myriad Pro"/>
          <w:i/>
        </w:rPr>
        <w:t>or opportunity</w:t>
      </w:r>
      <w:r w:rsidRPr="00A21DF9">
        <w:rPr>
          <w:rFonts w:ascii="Myriad Pro" w:eastAsia="Calibri" w:hAnsi="Myriad Pro"/>
        </w:rPr>
        <w:t xml:space="preserve"> </w:t>
      </w:r>
      <w:r w:rsidRPr="00A21DF9">
        <w:rPr>
          <w:rFonts w:ascii="Myriad Pro" w:eastAsia="Calibri" w:hAnsi="Myriad Pro"/>
          <w:i/>
        </w:rPr>
        <w:t xml:space="preserve">that the resolution is bringing forward, and </w:t>
      </w:r>
      <w:r w:rsidRPr="00A21DF9">
        <w:rPr>
          <w:rFonts w:ascii="Myriad Pro" w:eastAsia="Calibri" w:hAnsi="Myriad Pro" w:cs="Calibri,Bold"/>
          <w:bCs/>
          <w:i/>
        </w:rPr>
        <w:t>identify why the subject is relevant to Alberta municipalities;</w:t>
      </w:r>
    </w:p>
    <w:p w14:paraId="1337174B" w14:textId="77777777" w:rsidR="00030605" w:rsidRPr="00A21DF9" w:rsidRDefault="00030605" w:rsidP="00030605">
      <w:pPr>
        <w:adjustRightInd w:val="0"/>
        <w:rPr>
          <w:rFonts w:ascii="Myriad Pro" w:eastAsia="Calibri" w:hAnsi="Myriad Pro" w:cs="Calibri"/>
        </w:rPr>
      </w:pPr>
    </w:p>
    <w:p w14:paraId="43854F9E" w14:textId="0329FEA4" w:rsidR="00030605" w:rsidRPr="00A21DF9" w:rsidRDefault="00030605" w:rsidP="00030605">
      <w:pPr>
        <w:adjustRightInd w:val="0"/>
        <w:rPr>
          <w:rFonts w:ascii="Myriad Pro" w:eastAsia="Calibri" w:hAnsi="Myriad Pro" w:cs="Calibri"/>
          <w:i/>
        </w:rPr>
      </w:pPr>
      <w:r w:rsidRPr="00A21DF9">
        <w:rPr>
          <w:rFonts w:ascii="Myriad Pro" w:eastAsia="Calibri" w:hAnsi="Myriad Pro" w:cs="Calibri,Bold"/>
          <w:b/>
          <w:bCs/>
        </w:rPr>
        <w:t>WHEREAS</w:t>
      </w:r>
      <w:r w:rsidRPr="00A21DF9">
        <w:rPr>
          <w:rFonts w:ascii="Myriad Pro" w:eastAsia="Calibri" w:hAnsi="Myriad Pro"/>
        </w:rPr>
        <w:t xml:space="preserve"> </w:t>
      </w:r>
      <w:r w:rsidR="00BC0227" w:rsidRPr="00A21DF9">
        <w:rPr>
          <w:rFonts w:ascii="Myriad Pro" w:eastAsia="Calibri" w:hAnsi="Myriad Pro" w:cs="Calibri,Bold"/>
          <w:bCs/>
          <w:i/>
        </w:rPr>
        <w:t>The clauses should identify whether the issue involves the need for information sharing, policy changes, legislative/regulatory change or a combination thereof</w:t>
      </w:r>
      <w:r w:rsidR="00893799" w:rsidRPr="00A21DF9">
        <w:rPr>
          <w:rFonts w:ascii="Myriad Pro" w:eastAsia="Calibri" w:hAnsi="Myriad Pro" w:cs="Calibri,Bold"/>
          <w:bCs/>
          <w:i/>
        </w:rPr>
        <w:t>, and refer to specific document</w:t>
      </w:r>
      <w:r w:rsidR="00EB4769" w:rsidRPr="00A21DF9">
        <w:rPr>
          <w:rFonts w:ascii="Myriad Pro" w:eastAsia="Calibri" w:hAnsi="Myriad Pro" w:cs="Calibri,Bold"/>
          <w:bCs/>
          <w:i/>
        </w:rPr>
        <w:t>s and sections whenever possibl</w:t>
      </w:r>
      <w:r w:rsidR="00FE4B30" w:rsidRPr="00A21DF9">
        <w:rPr>
          <w:rFonts w:ascii="Myriad Pro" w:eastAsia="Calibri" w:hAnsi="Myriad Pro" w:cs="Calibri,Bold"/>
          <w:bCs/>
          <w:i/>
        </w:rPr>
        <w:t>e</w:t>
      </w:r>
      <w:r w:rsidR="00EB4769" w:rsidRPr="00A21DF9">
        <w:rPr>
          <w:rFonts w:ascii="Myriad Pro" w:eastAsia="Calibri" w:hAnsi="Myriad Pro" w:cs="Calibri,Bold"/>
          <w:bCs/>
          <w:i/>
        </w:rPr>
        <w:t>;</w:t>
      </w:r>
    </w:p>
    <w:p w14:paraId="6C4C4327" w14:textId="77777777" w:rsidR="00030605" w:rsidRPr="00A21DF9" w:rsidRDefault="00030605" w:rsidP="00030605">
      <w:pPr>
        <w:adjustRightInd w:val="0"/>
        <w:rPr>
          <w:rFonts w:ascii="Myriad Pro" w:eastAsia="Calibri" w:hAnsi="Myriad Pro" w:cs="Calibri"/>
        </w:rPr>
      </w:pPr>
    </w:p>
    <w:p w14:paraId="44B91871" w14:textId="77777777" w:rsidR="00030605" w:rsidRPr="00A21DF9" w:rsidRDefault="00030605" w:rsidP="00030605">
      <w:pPr>
        <w:adjustRightInd w:val="0"/>
        <w:rPr>
          <w:rFonts w:ascii="Myriad Pro" w:eastAsia="Calibri" w:hAnsi="Myriad Pro" w:cs="Calibri"/>
        </w:rPr>
      </w:pPr>
      <w:r w:rsidRPr="00A21DF9">
        <w:rPr>
          <w:rFonts w:ascii="Myriad Pro" w:eastAsia="Calibri" w:hAnsi="Myriad Pro" w:cs="Calibri,Bold"/>
          <w:b/>
          <w:bCs/>
        </w:rPr>
        <w:t>WHEREAS</w:t>
      </w:r>
      <w:r w:rsidRPr="00A21DF9">
        <w:rPr>
          <w:rFonts w:ascii="Myriad Pro" w:eastAsia="Calibri" w:hAnsi="Myriad Pro" w:cs="Calibri,Bold"/>
          <w:bCs/>
        </w:rPr>
        <w:t xml:space="preserve"> Ut </w:t>
      </w:r>
      <w:proofErr w:type="spellStart"/>
      <w:r w:rsidRPr="00A21DF9">
        <w:rPr>
          <w:rFonts w:ascii="Myriad Pro" w:eastAsia="Calibri" w:hAnsi="Myriad Pro" w:cs="Calibri,Bold"/>
          <w:bCs/>
        </w:rPr>
        <w:t>enim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ad minim </w:t>
      </w:r>
      <w:proofErr w:type="spellStart"/>
      <w:r w:rsidRPr="00A21DF9">
        <w:rPr>
          <w:rFonts w:ascii="Myriad Pro" w:eastAsia="Calibri" w:hAnsi="Myriad Pro" w:cs="Calibri,Bold"/>
          <w:bCs/>
        </w:rPr>
        <w:t>veniam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, </w:t>
      </w:r>
      <w:proofErr w:type="spellStart"/>
      <w:r w:rsidRPr="00A21DF9">
        <w:rPr>
          <w:rFonts w:ascii="Myriad Pro" w:eastAsia="Calibri" w:hAnsi="Myriad Pro" w:cs="Calibri,Bold"/>
          <w:bCs/>
        </w:rPr>
        <w:t>quis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nostrud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exercitation </w:t>
      </w:r>
      <w:proofErr w:type="spellStart"/>
      <w:r w:rsidRPr="00A21DF9">
        <w:rPr>
          <w:rFonts w:ascii="Myriad Pro" w:eastAsia="Calibri" w:hAnsi="Myriad Pro" w:cs="Calibri,Bold"/>
          <w:bCs/>
        </w:rPr>
        <w:t>ullamco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laboris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nisi </w:t>
      </w:r>
      <w:proofErr w:type="spellStart"/>
      <w:r w:rsidRPr="00A21DF9">
        <w:rPr>
          <w:rFonts w:ascii="Myriad Pro" w:eastAsia="Calibri" w:hAnsi="Myriad Pro" w:cs="Calibri,Bold"/>
          <w:bCs/>
        </w:rPr>
        <w:t>ut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aliquip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ex </w:t>
      </w:r>
      <w:proofErr w:type="spellStart"/>
      <w:r w:rsidRPr="00A21DF9">
        <w:rPr>
          <w:rFonts w:ascii="Myriad Pro" w:eastAsia="Calibri" w:hAnsi="Myriad Pro" w:cs="Calibri,Bold"/>
          <w:bCs/>
        </w:rPr>
        <w:t>ea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commodo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consequat</w:t>
      </w:r>
      <w:proofErr w:type="spellEnd"/>
      <w:r w:rsidRPr="00A21DF9">
        <w:rPr>
          <w:rFonts w:ascii="Myriad Pro" w:eastAsia="Calibri" w:hAnsi="Myriad Pro" w:cs="Calibri"/>
        </w:rPr>
        <w:t>;</w:t>
      </w:r>
    </w:p>
    <w:p w14:paraId="0BEB88D6" w14:textId="77777777" w:rsidR="00030605" w:rsidRPr="00A21DF9" w:rsidRDefault="00030605" w:rsidP="00030605">
      <w:pPr>
        <w:adjustRightInd w:val="0"/>
        <w:rPr>
          <w:rFonts w:ascii="Myriad Pro" w:eastAsia="Calibri" w:hAnsi="Myriad Pro" w:cs="Calibri"/>
        </w:rPr>
      </w:pPr>
    </w:p>
    <w:p w14:paraId="65ED2ECA" w14:textId="77777777" w:rsidR="00030605" w:rsidRPr="00A21DF9" w:rsidRDefault="00030605" w:rsidP="00030605">
      <w:pPr>
        <w:adjustRightInd w:val="0"/>
        <w:rPr>
          <w:rFonts w:ascii="Myriad Pro" w:eastAsia="Calibri" w:hAnsi="Myriad Pro" w:cs="Calibri"/>
        </w:rPr>
      </w:pPr>
      <w:r w:rsidRPr="00A21DF9">
        <w:rPr>
          <w:rFonts w:ascii="Myriad Pro" w:eastAsia="Calibri" w:hAnsi="Myriad Pro" w:cs="Calibri,Bold"/>
          <w:b/>
          <w:bCs/>
        </w:rPr>
        <w:t xml:space="preserve">WHEREAS </w:t>
      </w:r>
      <w:r w:rsidRPr="00A21DF9">
        <w:rPr>
          <w:rFonts w:ascii="Myriad Pro" w:eastAsia="Calibri" w:hAnsi="Myriad Pro" w:cs="Calibri,Bold"/>
          <w:bCs/>
        </w:rPr>
        <w:t xml:space="preserve">Duis </w:t>
      </w:r>
      <w:proofErr w:type="spellStart"/>
      <w:r w:rsidRPr="00A21DF9">
        <w:rPr>
          <w:rFonts w:ascii="Myriad Pro" w:eastAsia="Calibri" w:hAnsi="Myriad Pro" w:cs="Calibri,Bold"/>
          <w:bCs/>
        </w:rPr>
        <w:t>aute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irure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dolor in </w:t>
      </w:r>
      <w:proofErr w:type="spellStart"/>
      <w:r w:rsidRPr="00A21DF9">
        <w:rPr>
          <w:rFonts w:ascii="Myriad Pro" w:eastAsia="Calibri" w:hAnsi="Myriad Pro" w:cs="Calibri,Bold"/>
          <w:bCs/>
        </w:rPr>
        <w:t>reprehenderit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in </w:t>
      </w:r>
      <w:proofErr w:type="spellStart"/>
      <w:r w:rsidRPr="00A21DF9">
        <w:rPr>
          <w:rFonts w:ascii="Myriad Pro" w:eastAsia="Calibri" w:hAnsi="Myriad Pro" w:cs="Calibri,Bold"/>
          <w:bCs/>
        </w:rPr>
        <w:t>voluptate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velit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esse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cillum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dolore </w:t>
      </w:r>
      <w:proofErr w:type="spellStart"/>
      <w:r w:rsidRPr="00A21DF9">
        <w:rPr>
          <w:rFonts w:ascii="Myriad Pro" w:eastAsia="Calibri" w:hAnsi="Myriad Pro" w:cs="Calibri,Bold"/>
          <w:bCs/>
        </w:rPr>
        <w:t>eu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fugiat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nulla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proofErr w:type="gramStart"/>
      <w:r w:rsidRPr="00A21DF9">
        <w:rPr>
          <w:rFonts w:ascii="Myriad Pro" w:eastAsia="Calibri" w:hAnsi="Myriad Pro" w:cs="Calibri,Bold"/>
          <w:bCs/>
        </w:rPr>
        <w:t>pariatur</w:t>
      </w:r>
      <w:r w:rsidRPr="00A21DF9">
        <w:rPr>
          <w:rFonts w:ascii="Myriad Pro" w:eastAsia="Calibri" w:hAnsi="Myriad Pro" w:cs="Calibri"/>
        </w:rPr>
        <w:t>;and</w:t>
      </w:r>
      <w:proofErr w:type="spellEnd"/>
      <w:proofErr w:type="gramEnd"/>
      <w:r w:rsidRPr="00A21DF9">
        <w:rPr>
          <w:rFonts w:ascii="Myriad Pro" w:eastAsia="Calibri" w:hAnsi="Myriad Pro" w:cs="Calibri"/>
        </w:rPr>
        <w:t xml:space="preserve"> </w:t>
      </w:r>
    </w:p>
    <w:p w14:paraId="5728EC4C" w14:textId="77777777" w:rsidR="00030605" w:rsidRPr="00A21DF9" w:rsidRDefault="00030605" w:rsidP="00030605">
      <w:pPr>
        <w:adjustRightInd w:val="0"/>
        <w:rPr>
          <w:rFonts w:ascii="Myriad Pro" w:eastAsia="Calibri" w:hAnsi="Myriad Pro" w:cs="Calibri"/>
        </w:rPr>
      </w:pPr>
    </w:p>
    <w:p w14:paraId="57FE158C" w14:textId="77777777" w:rsidR="00030605" w:rsidRPr="00A21DF9" w:rsidRDefault="00030605" w:rsidP="00030605">
      <w:pPr>
        <w:adjustRightInd w:val="0"/>
        <w:rPr>
          <w:rFonts w:ascii="Myriad Pro" w:eastAsia="Calibri" w:hAnsi="Myriad Pro" w:cs="Calibri"/>
        </w:rPr>
      </w:pPr>
      <w:r w:rsidRPr="00A21DF9">
        <w:rPr>
          <w:rFonts w:ascii="Myriad Pro" w:eastAsia="Calibri" w:hAnsi="Myriad Pro" w:cs="Calibri,Bold"/>
          <w:b/>
          <w:bCs/>
        </w:rPr>
        <w:t>WHEREAS</w:t>
      </w:r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Excepteur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sint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occaecat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cupidatat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non </w:t>
      </w:r>
      <w:proofErr w:type="spellStart"/>
      <w:r w:rsidRPr="00A21DF9">
        <w:rPr>
          <w:rFonts w:ascii="Myriad Pro" w:eastAsia="Calibri" w:hAnsi="Myriad Pro" w:cs="Calibri,Bold"/>
          <w:bCs/>
        </w:rPr>
        <w:t>proident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, sunt in culpa qui </w:t>
      </w:r>
      <w:proofErr w:type="spellStart"/>
      <w:r w:rsidRPr="00A21DF9">
        <w:rPr>
          <w:rFonts w:ascii="Myriad Pro" w:eastAsia="Calibri" w:hAnsi="Myriad Pro" w:cs="Calibri,Bold"/>
          <w:bCs/>
        </w:rPr>
        <w:t>officia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deserunt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mollit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anim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id </w:t>
      </w:r>
      <w:proofErr w:type="spellStart"/>
      <w:r w:rsidRPr="00A21DF9">
        <w:rPr>
          <w:rFonts w:ascii="Myriad Pro" w:eastAsia="Calibri" w:hAnsi="Myriad Pro" w:cs="Calibri,Bold"/>
          <w:bCs/>
        </w:rPr>
        <w:t>est</w:t>
      </w:r>
      <w:proofErr w:type="spellEnd"/>
      <w:r w:rsidRPr="00A21DF9">
        <w:rPr>
          <w:rFonts w:ascii="Myriad Pro" w:eastAsia="Calibri" w:hAnsi="Myriad Pro" w:cs="Calibri,Bold"/>
          <w:bCs/>
        </w:rPr>
        <w:t xml:space="preserve"> </w:t>
      </w:r>
      <w:proofErr w:type="spellStart"/>
      <w:r w:rsidRPr="00A21DF9">
        <w:rPr>
          <w:rFonts w:ascii="Myriad Pro" w:eastAsia="Calibri" w:hAnsi="Myriad Pro" w:cs="Calibri,Bold"/>
          <w:bCs/>
        </w:rPr>
        <w:t>laborum</w:t>
      </w:r>
      <w:proofErr w:type="spellEnd"/>
      <w:r w:rsidRPr="00A21DF9">
        <w:rPr>
          <w:rFonts w:ascii="Myriad Pro" w:eastAsia="Calibri" w:hAnsi="Myriad Pro" w:cs="Calibri"/>
        </w:rPr>
        <w:t>.</w:t>
      </w:r>
    </w:p>
    <w:p w14:paraId="498D71F4" w14:textId="77777777" w:rsidR="00030605" w:rsidRPr="00A21DF9" w:rsidRDefault="00030605" w:rsidP="00030605">
      <w:pPr>
        <w:adjustRightInd w:val="0"/>
        <w:rPr>
          <w:rFonts w:ascii="Myriad Pro" w:eastAsia="Calibri" w:hAnsi="Myriad Pro" w:cs="Calibri"/>
        </w:rPr>
      </w:pPr>
    </w:p>
    <w:p w14:paraId="52596C2A" w14:textId="317A77CE" w:rsidR="00030605" w:rsidRPr="00A21DF9" w:rsidRDefault="00030605" w:rsidP="00030605">
      <w:pPr>
        <w:adjustRightInd w:val="0"/>
        <w:rPr>
          <w:rFonts w:ascii="Myriad Pro" w:eastAsia="Calibri" w:hAnsi="Myriad Pro" w:cs="Calibri,Bold"/>
          <w:b/>
          <w:bCs/>
        </w:rPr>
      </w:pPr>
      <w:r w:rsidRPr="00A21DF9">
        <w:rPr>
          <w:rFonts w:ascii="Myriad Pro" w:eastAsia="Calibri" w:hAnsi="Myriad Pro"/>
          <w:b/>
          <w:bCs/>
        </w:rPr>
        <w:t xml:space="preserve">IT IS THEREFORE RESOLVED THAT </w:t>
      </w:r>
      <w:r w:rsidRPr="00A21DF9">
        <w:rPr>
          <w:rFonts w:ascii="Myriad Pro" w:eastAsia="Calibri" w:hAnsi="Myriad Pro"/>
        </w:rPr>
        <w:t xml:space="preserve">the Alberta Urban Municipalities Association advocate …… </w:t>
      </w:r>
      <w:r w:rsidRPr="00A21DF9">
        <w:rPr>
          <w:rFonts w:ascii="Myriad Pro" w:eastAsia="Calibri" w:hAnsi="Myriad Pro"/>
          <w:i/>
        </w:rPr>
        <w:t xml:space="preserve">This operative clause is the call to action. It usually includes a request for the Government of Alberta, Government of Canada or another organization to </w:t>
      </w:r>
      <w:r w:rsidR="00BC0227" w:rsidRPr="00A21DF9">
        <w:rPr>
          <w:rFonts w:ascii="Myriad Pro" w:eastAsia="Calibri" w:hAnsi="Myriad Pro"/>
          <w:i/>
        </w:rPr>
        <w:t>act</w:t>
      </w:r>
      <w:r w:rsidRPr="00A21DF9">
        <w:rPr>
          <w:rFonts w:ascii="Myriad Pro" w:eastAsia="Calibri" w:hAnsi="Myriad Pro"/>
          <w:i/>
        </w:rPr>
        <w:t>.  This is the most important part of the resolution and should be written clearly, so there is no doubt as to what action is being requested.</w:t>
      </w:r>
    </w:p>
    <w:p w14:paraId="4B976EE2" w14:textId="77777777" w:rsidR="00030605" w:rsidRPr="00A21DF9" w:rsidRDefault="00030605" w:rsidP="00030605">
      <w:pPr>
        <w:adjustRightInd w:val="0"/>
        <w:rPr>
          <w:rFonts w:ascii="Myriad Pro" w:eastAsia="Calibri" w:hAnsi="Myriad Pro" w:cs="Calibri,Bold"/>
          <w:b/>
          <w:bCs/>
        </w:rPr>
      </w:pPr>
    </w:p>
    <w:p w14:paraId="0B85B5F6" w14:textId="77777777" w:rsidR="00030605" w:rsidRPr="00A21DF9" w:rsidRDefault="00030605" w:rsidP="00030605">
      <w:pPr>
        <w:adjustRightInd w:val="0"/>
        <w:rPr>
          <w:rFonts w:ascii="Myriad Pro" w:eastAsia="Calibri" w:hAnsi="Myriad Pro" w:cs="Calibri,Bold"/>
          <w:b/>
          <w:bCs/>
        </w:rPr>
      </w:pPr>
      <w:r w:rsidRPr="00A21DF9">
        <w:rPr>
          <w:rFonts w:ascii="Myriad Pro" w:eastAsia="Calibri" w:hAnsi="Myriad Pro" w:cs="Calibri,Bold"/>
          <w:b/>
          <w:bCs/>
        </w:rPr>
        <w:t>BACKGROUND:</w:t>
      </w:r>
    </w:p>
    <w:p w14:paraId="01F0D5D2" w14:textId="395BEBC6" w:rsidR="00BC0227" w:rsidRPr="00A21DF9" w:rsidRDefault="00030605" w:rsidP="00030605">
      <w:pPr>
        <w:adjustRightInd w:val="0"/>
        <w:rPr>
          <w:rFonts w:ascii="Myriad Pro" w:eastAsia="Calibri" w:hAnsi="Myriad Pro"/>
          <w:i/>
        </w:rPr>
      </w:pPr>
      <w:r w:rsidRPr="00A21DF9">
        <w:rPr>
          <w:rFonts w:ascii="Myriad Pro" w:eastAsia="Calibri" w:hAnsi="Myriad Pro"/>
          <w:i/>
        </w:rPr>
        <w:t xml:space="preserve">No preamble can be comprehensive enough to give a full account of the situation that gave rise to the resolution. In all cases, supplementary or background information (1 to 2 pages max.) is necessary. </w:t>
      </w:r>
    </w:p>
    <w:p w14:paraId="4432AC6F" w14:textId="77777777" w:rsidR="00BC0227" w:rsidRPr="00A21DF9" w:rsidRDefault="00BC0227" w:rsidP="00030605">
      <w:pPr>
        <w:adjustRightInd w:val="0"/>
        <w:rPr>
          <w:rFonts w:ascii="Myriad Pro" w:eastAsia="Calibri" w:hAnsi="Myriad Pro"/>
          <w:i/>
        </w:rPr>
      </w:pPr>
    </w:p>
    <w:p w14:paraId="7DC307F1" w14:textId="76C08BD3" w:rsidR="00BC0227" w:rsidRPr="00A21DF9" w:rsidRDefault="00030605" w:rsidP="00030605">
      <w:pPr>
        <w:adjustRightInd w:val="0"/>
        <w:rPr>
          <w:rFonts w:ascii="Myriad Pro" w:eastAsia="Calibri" w:hAnsi="Myriad Pro"/>
          <w:i/>
        </w:rPr>
      </w:pPr>
      <w:r w:rsidRPr="00A21DF9">
        <w:rPr>
          <w:rFonts w:ascii="Myriad Pro" w:eastAsia="Calibri" w:hAnsi="Myriad Pro"/>
          <w:i/>
        </w:rPr>
        <w:t xml:space="preserve">The background should </w:t>
      </w:r>
      <w:r w:rsidR="00893799" w:rsidRPr="00A21DF9">
        <w:rPr>
          <w:rFonts w:ascii="Myriad Pro" w:eastAsia="Calibri" w:hAnsi="Myriad Pro"/>
          <w:i/>
        </w:rPr>
        <w:t>answer the following questions</w:t>
      </w:r>
      <w:r w:rsidR="00BC0227" w:rsidRPr="00A21DF9">
        <w:rPr>
          <w:rFonts w:ascii="Myriad Pro" w:eastAsia="Calibri" w:hAnsi="Myriad Pro"/>
          <w:i/>
        </w:rPr>
        <w:t>:</w:t>
      </w:r>
    </w:p>
    <w:p w14:paraId="151DC63D" w14:textId="67791FF0" w:rsidR="00BC0227" w:rsidRPr="00A21DF9" w:rsidRDefault="00BC0227" w:rsidP="00BC0227">
      <w:pPr>
        <w:pStyle w:val="ListParagraph"/>
        <w:numPr>
          <w:ilvl w:val="0"/>
          <w:numId w:val="32"/>
        </w:numPr>
        <w:adjustRightInd w:val="0"/>
        <w:rPr>
          <w:rFonts w:ascii="Myriad Pro" w:eastAsia="Calibri" w:hAnsi="Myriad Pro" w:cs="Calibri"/>
          <w:i/>
        </w:rPr>
      </w:pPr>
      <w:r w:rsidRPr="00A21DF9">
        <w:rPr>
          <w:rFonts w:ascii="Myriad Pro" w:eastAsia="Calibri" w:hAnsi="Myriad Pro"/>
          <w:i/>
        </w:rPr>
        <w:t>What is the impact of the issue on Alberta municipalities and how many municipalities are impacted</w:t>
      </w:r>
      <w:r w:rsidR="00731248" w:rsidRPr="00A21DF9">
        <w:rPr>
          <w:rFonts w:ascii="Myriad Pro" w:eastAsia="Calibri" w:hAnsi="Myriad Pro"/>
          <w:i/>
        </w:rPr>
        <w:t>? (</w:t>
      </w:r>
      <w:r w:rsidR="00EB4769" w:rsidRPr="00A21DF9">
        <w:rPr>
          <w:rFonts w:ascii="Myriad Pro" w:eastAsia="Calibri" w:hAnsi="Myriad Pro"/>
          <w:i/>
        </w:rPr>
        <w:t>P</w:t>
      </w:r>
      <w:r w:rsidR="00731248" w:rsidRPr="00A21DF9">
        <w:rPr>
          <w:rFonts w:ascii="Myriad Pro" w:eastAsia="Calibri" w:hAnsi="Myriad Pro"/>
          <w:i/>
        </w:rPr>
        <w:t>rovide examples and/or statistics where possible</w:t>
      </w:r>
      <w:r w:rsidR="00EB4769" w:rsidRPr="00A21DF9">
        <w:rPr>
          <w:rFonts w:ascii="Myriad Pro" w:eastAsia="Calibri" w:hAnsi="Myriad Pro"/>
          <w:i/>
        </w:rPr>
        <w:t>.</w:t>
      </w:r>
      <w:r w:rsidR="00731248" w:rsidRPr="00A21DF9">
        <w:rPr>
          <w:rFonts w:ascii="Myriad Pro" w:eastAsia="Calibri" w:hAnsi="Myriad Pro"/>
          <w:i/>
        </w:rPr>
        <w:t>)</w:t>
      </w:r>
    </w:p>
    <w:p w14:paraId="3F134404" w14:textId="0C03DB2E" w:rsidR="00CE2402" w:rsidRPr="00A21DF9" w:rsidRDefault="00CE2402" w:rsidP="00BC0227">
      <w:pPr>
        <w:pStyle w:val="ListParagraph"/>
        <w:numPr>
          <w:ilvl w:val="0"/>
          <w:numId w:val="32"/>
        </w:numPr>
        <w:adjustRightInd w:val="0"/>
        <w:rPr>
          <w:rFonts w:ascii="Myriad Pro" w:eastAsia="Calibri" w:hAnsi="Myriad Pro" w:cs="Calibri"/>
          <w:i/>
        </w:rPr>
      </w:pPr>
      <w:r w:rsidRPr="00A21DF9">
        <w:rPr>
          <w:rFonts w:ascii="Myriad Pro" w:eastAsia="Calibri" w:hAnsi="Myriad Pro" w:cs="Calibri"/>
          <w:i/>
        </w:rPr>
        <w:t>What priority should the resolution be given</w:t>
      </w:r>
      <w:r w:rsidR="00EB4769" w:rsidRPr="00A21DF9">
        <w:rPr>
          <w:rFonts w:ascii="Myriad Pro" w:eastAsia="Calibri" w:hAnsi="Myriad Pro" w:cs="Calibri"/>
          <w:i/>
        </w:rPr>
        <w:t>?</w:t>
      </w:r>
    </w:p>
    <w:p w14:paraId="6788EB95" w14:textId="463E407E" w:rsidR="00BC0227" w:rsidRPr="00A21DF9" w:rsidRDefault="00BC0227" w:rsidP="00BC0227">
      <w:pPr>
        <w:pStyle w:val="ListParagraph"/>
        <w:numPr>
          <w:ilvl w:val="0"/>
          <w:numId w:val="32"/>
        </w:numPr>
        <w:adjustRightInd w:val="0"/>
        <w:rPr>
          <w:rFonts w:ascii="Myriad Pro" w:eastAsia="Calibri" w:hAnsi="Myriad Pro" w:cs="Calibri"/>
          <w:i/>
        </w:rPr>
      </w:pPr>
      <w:r w:rsidRPr="00A21DF9">
        <w:rPr>
          <w:rFonts w:ascii="Myriad Pro" w:eastAsia="Calibri" w:hAnsi="Myriad Pro" w:cs="Calibri"/>
          <w:i/>
        </w:rPr>
        <w:t>Does the issue and call to action align with one of AUMA’s strategic initiatives?</w:t>
      </w:r>
    </w:p>
    <w:p w14:paraId="23A25A63" w14:textId="6CEED5EB" w:rsidR="00030605" w:rsidRPr="00A21DF9" w:rsidRDefault="00BC0227" w:rsidP="00BC0227">
      <w:pPr>
        <w:pStyle w:val="ListParagraph"/>
        <w:numPr>
          <w:ilvl w:val="0"/>
          <w:numId w:val="32"/>
        </w:numPr>
        <w:adjustRightInd w:val="0"/>
        <w:rPr>
          <w:rFonts w:ascii="Myriad Pro" w:eastAsia="Calibri" w:hAnsi="Myriad Pro" w:cs="Calibri"/>
          <w:i/>
        </w:rPr>
      </w:pPr>
      <w:r w:rsidRPr="00A21DF9">
        <w:rPr>
          <w:rFonts w:ascii="Myriad Pro" w:eastAsia="Calibri" w:hAnsi="Myriad Pro"/>
          <w:i/>
        </w:rPr>
        <w:t>Has the issue been addressed by AUMA in response to a resolution or otherwise</w:t>
      </w:r>
      <w:r w:rsidR="00731248" w:rsidRPr="00A21DF9">
        <w:rPr>
          <w:rFonts w:ascii="Myriad Pro" w:eastAsia="Calibri" w:hAnsi="Myriad Pro"/>
          <w:i/>
        </w:rPr>
        <w:t xml:space="preserve"> in the past and what was the outcome</w:t>
      </w:r>
      <w:r w:rsidRPr="00A21DF9">
        <w:rPr>
          <w:rFonts w:ascii="Myriad Pro" w:eastAsia="Calibri" w:hAnsi="Myriad Pro"/>
          <w:i/>
        </w:rPr>
        <w:t>?</w:t>
      </w:r>
    </w:p>
    <w:p w14:paraId="7F1F82E7" w14:textId="6AF35D47" w:rsidR="00BC0227" w:rsidRPr="00A21DF9" w:rsidRDefault="00BC0227" w:rsidP="00BC0227">
      <w:pPr>
        <w:pStyle w:val="ListParagraph"/>
        <w:numPr>
          <w:ilvl w:val="0"/>
          <w:numId w:val="32"/>
        </w:numPr>
        <w:adjustRightInd w:val="0"/>
        <w:rPr>
          <w:rFonts w:ascii="Myriad Pro" w:eastAsia="Calibri" w:hAnsi="Myriad Pro" w:cs="Calibri"/>
          <w:i/>
        </w:rPr>
      </w:pPr>
      <w:r w:rsidRPr="00A21DF9">
        <w:rPr>
          <w:rFonts w:ascii="Myriad Pro" w:eastAsia="Calibri" w:hAnsi="Myriad Pro" w:cs="Calibri"/>
          <w:i/>
        </w:rPr>
        <w:t>Have other associations or groups acted on this issue</w:t>
      </w:r>
      <w:r w:rsidR="00731248" w:rsidRPr="00A21DF9">
        <w:rPr>
          <w:rFonts w:ascii="Myriad Pro" w:eastAsia="Calibri" w:hAnsi="Myriad Pro" w:cs="Calibri"/>
          <w:i/>
        </w:rPr>
        <w:t>,</w:t>
      </w:r>
      <w:r w:rsidRPr="00A21DF9">
        <w:rPr>
          <w:rFonts w:ascii="Myriad Pro" w:eastAsia="Calibri" w:hAnsi="Myriad Pro" w:cs="Calibri"/>
          <w:i/>
        </w:rPr>
        <w:t xml:space="preserve"> or are </w:t>
      </w:r>
      <w:r w:rsidR="00731248" w:rsidRPr="00A21DF9">
        <w:rPr>
          <w:rFonts w:ascii="Myriad Pro" w:eastAsia="Calibri" w:hAnsi="Myriad Pro" w:cs="Calibri"/>
          <w:i/>
        </w:rPr>
        <w:t xml:space="preserve">they </w:t>
      </w:r>
      <w:r w:rsidRPr="00A21DF9">
        <w:rPr>
          <w:rFonts w:ascii="Myriad Pro" w:eastAsia="Calibri" w:hAnsi="Myriad Pro" w:cs="Calibri"/>
          <w:i/>
        </w:rPr>
        <w:t xml:space="preserve">considering </w:t>
      </w:r>
      <w:r w:rsidR="00731248" w:rsidRPr="00A21DF9">
        <w:rPr>
          <w:rFonts w:ascii="Myriad Pro" w:eastAsia="Calibri" w:hAnsi="Myriad Pro" w:cs="Calibri"/>
          <w:i/>
        </w:rPr>
        <w:t>action</w:t>
      </w:r>
      <w:r w:rsidR="00EB4769" w:rsidRPr="00A21DF9">
        <w:rPr>
          <w:rFonts w:ascii="Myriad Pro" w:eastAsia="Calibri" w:hAnsi="Myriad Pro" w:cs="Calibri"/>
          <w:i/>
        </w:rPr>
        <w:t>?  (e.g. I</w:t>
      </w:r>
      <w:r w:rsidRPr="00A21DF9">
        <w:rPr>
          <w:rFonts w:ascii="Myriad Pro" w:eastAsia="Calibri" w:hAnsi="Myriad Pro" w:cs="Calibri"/>
          <w:i/>
        </w:rPr>
        <w:t>s a similar resolution being considered by the Rural Municipalities of Alberta?)</w:t>
      </w:r>
    </w:p>
    <w:p w14:paraId="29406711" w14:textId="1EAA4A29" w:rsidR="00BC0227" w:rsidRPr="00A21DF9" w:rsidRDefault="00731248" w:rsidP="00BC0227">
      <w:pPr>
        <w:pStyle w:val="ListParagraph"/>
        <w:numPr>
          <w:ilvl w:val="0"/>
          <w:numId w:val="32"/>
        </w:numPr>
        <w:adjustRightInd w:val="0"/>
        <w:rPr>
          <w:rFonts w:ascii="Myriad Pro" w:eastAsia="Calibri" w:hAnsi="Myriad Pro" w:cs="Calibri"/>
          <w:i/>
        </w:rPr>
      </w:pPr>
      <w:r w:rsidRPr="00A21DF9">
        <w:rPr>
          <w:rFonts w:ascii="Myriad Pro" w:eastAsia="Calibri" w:hAnsi="Myriad Pro" w:cs="Calibri"/>
          <w:i/>
        </w:rPr>
        <w:t>What other considerations are involved</w:t>
      </w:r>
      <w:r w:rsidR="004B5D8B" w:rsidRPr="00A21DF9">
        <w:rPr>
          <w:rFonts w:ascii="Myriad Pro" w:eastAsia="Calibri" w:hAnsi="Myriad Pro" w:cs="Calibri"/>
          <w:i/>
        </w:rPr>
        <w:t>? (e.g. D</w:t>
      </w:r>
      <w:r w:rsidRPr="00A21DF9">
        <w:rPr>
          <w:rFonts w:ascii="Myriad Pro" w:eastAsia="Calibri" w:hAnsi="Myriad Pro" w:cs="Calibri"/>
          <w:i/>
        </w:rPr>
        <w:t xml:space="preserve">oes the proposed action align with goals of the provincial or federal government, or other </w:t>
      </w:r>
      <w:r w:rsidR="00812BA8" w:rsidRPr="00A21DF9">
        <w:rPr>
          <w:rFonts w:ascii="Myriad Pro" w:eastAsia="Calibri" w:hAnsi="Myriad Pro" w:cs="Calibri"/>
          <w:i/>
        </w:rPr>
        <w:t>organizations</w:t>
      </w:r>
      <w:r w:rsidRPr="00A21DF9">
        <w:rPr>
          <w:rFonts w:ascii="Myriad Pro" w:eastAsia="Calibri" w:hAnsi="Myriad Pro" w:cs="Calibri"/>
          <w:i/>
        </w:rPr>
        <w:t xml:space="preserve">?) </w:t>
      </w:r>
    </w:p>
    <w:p w14:paraId="26724E66" w14:textId="77777777" w:rsidR="00030605" w:rsidRPr="00A21DF9" w:rsidRDefault="00030605" w:rsidP="00030605">
      <w:pPr>
        <w:rPr>
          <w:rFonts w:ascii="Arial" w:eastAsia="Calibri" w:hAnsi="Arial" w:cs="Arial"/>
          <w:i/>
          <w:color w:val="000000"/>
          <w:sz w:val="21"/>
          <w:szCs w:val="21"/>
        </w:rPr>
      </w:pPr>
    </w:p>
    <w:p w14:paraId="0A366F02" w14:textId="77777777" w:rsidR="00030605" w:rsidRPr="00A21DF9" w:rsidRDefault="00030605" w:rsidP="00030605">
      <w:pPr>
        <w:rPr>
          <w:rFonts w:eastAsia="Calibri"/>
        </w:rPr>
      </w:pPr>
    </w:p>
    <w:p w14:paraId="3E16785A" w14:textId="3C97B23A" w:rsidR="00030605" w:rsidRPr="00A21DF9" w:rsidRDefault="00030605" w:rsidP="00030605">
      <w:pPr>
        <w:jc w:val="right"/>
        <w:rPr>
          <w:b/>
          <w:sz w:val="28"/>
          <w:szCs w:val="23"/>
        </w:rPr>
        <w:sectPr w:rsidR="00030605" w:rsidRPr="00A21DF9" w:rsidSect="00AC7E8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943" w:right="1183" w:bottom="280" w:left="993" w:header="1135" w:footer="420" w:gutter="0"/>
          <w:cols w:space="720"/>
        </w:sectPr>
      </w:pPr>
    </w:p>
    <w:p w14:paraId="668CE936" w14:textId="787B14B3" w:rsidR="007B2E5D" w:rsidRPr="00A21DF9" w:rsidRDefault="007B2E5D" w:rsidP="00F62D59">
      <w:pPr>
        <w:widowControl/>
        <w:autoSpaceDE/>
        <w:autoSpaceDN/>
        <w:spacing w:line="276" w:lineRule="auto"/>
        <w:contextualSpacing/>
        <w:jc w:val="center"/>
        <w:rPr>
          <w:rFonts w:ascii="Myriad Pro" w:hAnsi="Myriad Pro"/>
          <w:b/>
        </w:rPr>
      </w:pPr>
      <w:r w:rsidRPr="00A21DF9">
        <w:rPr>
          <w:rFonts w:ascii="Myriad Pro" w:hAnsi="Myriad Pro"/>
          <w:b/>
        </w:rPr>
        <w:lastRenderedPageBreak/>
        <w:t>A</w:t>
      </w:r>
      <w:r w:rsidR="00436513" w:rsidRPr="00A21DF9">
        <w:rPr>
          <w:rFonts w:ascii="Myriad Pro" w:hAnsi="Myriad Pro"/>
          <w:b/>
        </w:rPr>
        <w:t>PPENDIX B</w:t>
      </w:r>
    </w:p>
    <w:p w14:paraId="22126794" w14:textId="3294E6DC" w:rsidR="007B395C" w:rsidRPr="00A21DF9" w:rsidRDefault="007B2E5D" w:rsidP="007B2E5D">
      <w:pPr>
        <w:pStyle w:val="BodyText"/>
        <w:tabs>
          <w:tab w:val="left" w:pos="2610"/>
        </w:tabs>
        <w:rPr>
          <w:rFonts w:ascii="Myriad Pro" w:hAnsi="Myriad Pro"/>
          <w:b/>
          <w:sz w:val="28"/>
        </w:rPr>
      </w:pPr>
      <w:r w:rsidRPr="00A21DF9">
        <w:rPr>
          <w:rFonts w:ascii="Myriad Pro" w:hAnsi="Myriad Pro"/>
          <w:b/>
          <w:sz w:val="28"/>
        </w:rPr>
        <w:t xml:space="preserve">Prioritization Framework </w:t>
      </w:r>
    </w:p>
    <w:p w14:paraId="1569623D" w14:textId="77777777" w:rsidR="007B2E5D" w:rsidRPr="00A21DF9" w:rsidRDefault="007B2E5D" w:rsidP="007B2E5D">
      <w:pPr>
        <w:pStyle w:val="BodyText"/>
        <w:tabs>
          <w:tab w:val="left" w:pos="2610"/>
        </w:tabs>
        <w:rPr>
          <w:rFonts w:ascii="Myriad Pro" w:hAnsi="Myriad Pro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5697"/>
        <w:gridCol w:w="1033"/>
      </w:tblGrid>
      <w:tr w:rsidR="007B2E5D" w:rsidRPr="00A21DF9" w14:paraId="00F57073" w14:textId="77777777" w:rsidTr="00D63B49">
        <w:tc>
          <w:tcPr>
            <w:tcW w:w="0" w:type="auto"/>
          </w:tcPr>
          <w:p w14:paraId="69D45A5E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2"/>
                <w:szCs w:val="22"/>
              </w:rPr>
            </w:pPr>
            <w:r w:rsidRPr="00A21DF9">
              <w:rPr>
                <w:rFonts w:ascii="Myriad Pro" w:hAnsi="Myriad Pro"/>
                <w:b/>
                <w:sz w:val="22"/>
                <w:szCs w:val="22"/>
              </w:rPr>
              <w:t>Questions</w:t>
            </w:r>
          </w:p>
        </w:tc>
        <w:tc>
          <w:tcPr>
            <w:tcW w:w="0" w:type="auto"/>
          </w:tcPr>
          <w:p w14:paraId="129BC91A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2"/>
                <w:szCs w:val="22"/>
              </w:rPr>
            </w:pPr>
            <w:r w:rsidRPr="00A21DF9">
              <w:rPr>
                <w:rFonts w:ascii="Myriad Pro" w:hAnsi="Myriad Pro"/>
                <w:b/>
                <w:sz w:val="22"/>
                <w:szCs w:val="22"/>
              </w:rPr>
              <w:t>Sample considerations</w:t>
            </w:r>
          </w:p>
        </w:tc>
        <w:tc>
          <w:tcPr>
            <w:tcW w:w="0" w:type="auto"/>
          </w:tcPr>
          <w:p w14:paraId="7D7EB512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2"/>
                <w:szCs w:val="22"/>
              </w:rPr>
            </w:pPr>
            <w:r w:rsidRPr="00A21DF9">
              <w:rPr>
                <w:rFonts w:ascii="Myriad Pro" w:hAnsi="Myriad Pro"/>
                <w:b/>
                <w:sz w:val="22"/>
                <w:szCs w:val="22"/>
              </w:rPr>
              <w:t xml:space="preserve">Analysis </w:t>
            </w:r>
          </w:p>
        </w:tc>
      </w:tr>
      <w:tr w:rsidR="007B2E5D" w:rsidRPr="00A21DF9" w14:paraId="67DE44A8" w14:textId="77777777" w:rsidTr="00D63B49">
        <w:tc>
          <w:tcPr>
            <w:tcW w:w="0" w:type="auto"/>
          </w:tcPr>
          <w:p w14:paraId="62E79775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Does the issue align with AUMA’s strategic initiatives?</w:t>
            </w:r>
          </w:p>
        </w:tc>
        <w:tc>
          <w:tcPr>
            <w:tcW w:w="0" w:type="auto"/>
          </w:tcPr>
          <w:p w14:paraId="69AA5FBC" w14:textId="77777777" w:rsidR="007B2E5D" w:rsidRPr="00A21DF9" w:rsidRDefault="007B2E5D" w:rsidP="007B2E5D">
            <w:pPr>
              <w:pStyle w:val="Default"/>
              <w:numPr>
                <w:ilvl w:val="0"/>
                <w:numId w:val="20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Will action on the issue contribute towards realizing the goals of the strategic initiative or will it lead to scope creep without adding value?</w:t>
            </w:r>
          </w:p>
          <w:p w14:paraId="48279ABE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326856FF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2E5D" w:rsidRPr="00A21DF9" w14:paraId="0C63F736" w14:textId="77777777" w:rsidTr="00D63B49">
        <w:tc>
          <w:tcPr>
            <w:tcW w:w="0" w:type="auto"/>
          </w:tcPr>
          <w:p w14:paraId="54FCE0EF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Is the issue within municipal jurisdiction?</w:t>
            </w:r>
          </w:p>
        </w:tc>
        <w:tc>
          <w:tcPr>
            <w:tcW w:w="0" w:type="auto"/>
          </w:tcPr>
          <w:p w14:paraId="044E0CFD" w14:textId="77777777" w:rsidR="007B2E5D" w:rsidRPr="00A21DF9" w:rsidRDefault="007B2E5D" w:rsidP="007B2E5D">
            <w:pPr>
              <w:pStyle w:val="Default"/>
              <w:numPr>
                <w:ilvl w:val="0"/>
                <w:numId w:val="20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Is the issue exclusive to municipalities or does it also involve federal or provincial government?</w:t>
            </w:r>
          </w:p>
          <w:p w14:paraId="4155096C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765740F5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2E5D" w:rsidRPr="00A21DF9" w14:paraId="13F91FD0" w14:textId="77777777" w:rsidTr="00D63B49">
        <w:tc>
          <w:tcPr>
            <w:tcW w:w="0" w:type="auto"/>
          </w:tcPr>
          <w:p w14:paraId="720F7DFF" w14:textId="2429ECB6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What is the impact on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s and how many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>s are impacted?</w:t>
            </w:r>
          </w:p>
        </w:tc>
        <w:tc>
          <w:tcPr>
            <w:tcW w:w="0" w:type="auto"/>
          </w:tcPr>
          <w:p w14:paraId="5761A65B" w14:textId="7C34B94C" w:rsidR="007B2E5D" w:rsidRPr="00A21DF9" w:rsidRDefault="007B2E5D" w:rsidP="007B2E5D">
            <w:pPr>
              <w:pStyle w:val="Default"/>
              <w:numPr>
                <w:ilvl w:val="0"/>
                <w:numId w:val="20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Is this a significant issue to a single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 or to many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s?  </w:t>
            </w:r>
          </w:p>
          <w:p w14:paraId="5837E1AD" w14:textId="65A175D4" w:rsidR="007B2E5D" w:rsidRPr="00A21DF9" w:rsidRDefault="007B2E5D" w:rsidP="007B2E5D">
            <w:pPr>
              <w:pStyle w:val="Default"/>
              <w:numPr>
                <w:ilvl w:val="0"/>
                <w:numId w:val="20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If the issue only impacts a few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s today, does it have the potential to impact more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>s in the future?</w:t>
            </w:r>
          </w:p>
          <w:p w14:paraId="72D983E9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1DA66839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2E5D" w:rsidRPr="00A21DF9" w14:paraId="0C516789" w14:textId="77777777" w:rsidTr="00D63B49">
        <w:tc>
          <w:tcPr>
            <w:tcW w:w="0" w:type="auto"/>
          </w:tcPr>
          <w:p w14:paraId="57461E84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Will engagement in this issue build or deplete political capital? </w:t>
            </w:r>
          </w:p>
        </w:tc>
        <w:tc>
          <w:tcPr>
            <w:tcW w:w="0" w:type="auto"/>
          </w:tcPr>
          <w:p w14:paraId="380D9162" w14:textId="77777777" w:rsidR="007B2E5D" w:rsidRPr="00A21DF9" w:rsidRDefault="007B2E5D" w:rsidP="007B2E5D">
            <w:pPr>
              <w:pStyle w:val="Default"/>
              <w:numPr>
                <w:ilvl w:val="0"/>
                <w:numId w:val="22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Does the issue align with the priorities of the government of the day? </w:t>
            </w:r>
          </w:p>
          <w:p w14:paraId="7B8F37DC" w14:textId="273AE16F" w:rsidR="007B2E5D" w:rsidRPr="00A21DF9" w:rsidRDefault="007B2E5D" w:rsidP="007B2E5D">
            <w:pPr>
              <w:pStyle w:val="Default"/>
              <w:numPr>
                <w:ilvl w:val="0"/>
                <w:numId w:val="22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Or</w:t>
            </w:r>
            <w:r w:rsidR="00232AC1">
              <w:rPr>
                <w:rFonts w:ascii="Myriad Pro" w:hAnsi="Myriad Pro"/>
                <w:sz w:val="20"/>
                <w:szCs w:val="20"/>
              </w:rPr>
              <w:t>,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 will we have to push to get it onto the agenda or actively counter their agenda?</w:t>
            </w:r>
          </w:p>
          <w:p w14:paraId="405EFC44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17009499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2E5D" w:rsidRPr="00A21DF9" w14:paraId="1A6593B3" w14:textId="77777777" w:rsidTr="00D63B49">
        <w:tc>
          <w:tcPr>
            <w:tcW w:w="0" w:type="auto"/>
          </w:tcPr>
          <w:p w14:paraId="29FD9DDB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Does the issue involve the need for</w:t>
            </w:r>
          </w:p>
          <w:p w14:paraId="019D9F0C" w14:textId="77777777" w:rsidR="007B2E5D" w:rsidRPr="00A21DF9" w:rsidRDefault="007B2E5D" w:rsidP="007B2E5D">
            <w:pPr>
              <w:pStyle w:val="Default"/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Information sharing?</w:t>
            </w:r>
          </w:p>
          <w:p w14:paraId="16EB4396" w14:textId="77777777" w:rsidR="007B2E5D" w:rsidRPr="00A21DF9" w:rsidRDefault="007B2E5D" w:rsidP="007B2E5D">
            <w:pPr>
              <w:pStyle w:val="Default"/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Funding?</w:t>
            </w:r>
          </w:p>
          <w:p w14:paraId="5A8C9C1F" w14:textId="77777777" w:rsidR="007B2E5D" w:rsidRPr="00A21DF9" w:rsidRDefault="007B2E5D" w:rsidP="007B2E5D">
            <w:pPr>
              <w:pStyle w:val="Default"/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Policy Change?</w:t>
            </w:r>
          </w:p>
          <w:p w14:paraId="5F4E334E" w14:textId="77777777" w:rsidR="007B2E5D" w:rsidRPr="00A21DF9" w:rsidRDefault="007B2E5D" w:rsidP="007B2E5D">
            <w:pPr>
              <w:pStyle w:val="Default"/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Legislative/regulatory change?</w:t>
            </w:r>
          </w:p>
          <w:p w14:paraId="79221705" w14:textId="77777777" w:rsidR="007B2E5D" w:rsidRPr="00A21DF9" w:rsidRDefault="007B2E5D" w:rsidP="007B2E5D">
            <w:pPr>
              <w:pStyle w:val="Default"/>
              <w:numPr>
                <w:ilvl w:val="0"/>
                <w:numId w:val="19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All of the above?</w:t>
            </w:r>
          </w:p>
          <w:p w14:paraId="561317FE" w14:textId="77777777" w:rsidR="0057766B" w:rsidRPr="00A21DF9" w:rsidRDefault="0057766B" w:rsidP="0057766B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358C5140" w14:textId="77777777" w:rsidR="007B2E5D" w:rsidRPr="00A21DF9" w:rsidRDefault="007B2E5D" w:rsidP="007B2E5D">
            <w:pPr>
              <w:pStyle w:val="Default"/>
              <w:numPr>
                <w:ilvl w:val="0"/>
                <w:numId w:val="22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The answer to this question will influence the time, resources and chances for success.</w:t>
            </w:r>
          </w:p>
          <w:p w14:paraId="6315E641" w14:textId="77777777" w:rsidR="007B2E5D" w:rsidRPr="00A21DF9" w:rsidRDefault="007B2E5D" w:rsidP="007B2E5D">
            <w:pPr>
              <w:pStyle w:val="Default"/>
              <w:numPr>
                <w:ilvl w:val="0"/>
                <w:numId w:val="22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In general, changes to legislation requires more time and effort than changes to regulations.  </w:t>
            </w:r>
          </w:p>
          <w:p w14:paraId="5A2F3BEE" w14:textId="0AA82611" w:rsidR="007B2E5D" w:rsidRPr="00A21DF9" w:rsidRDefault="007B2E5D" w:rsidP="007B2E5D">
            <w:pPr>
              <w:pStyle w:val="Default"/>
              <w:numPr>
                <w:ilvl w:val="0"/>
                <w:numId w:val="22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Requests for funding must consider</w:t>
            </w:r>
            <w:r w:rsidR="00232AC1">
              <w:rPr>
                <w:rFonts w:ascii="Myriad Pro" w:hAnsi="Myriad Pro"/>
                <w:sz w:val="20"/>
                <w:szCs w:val="20"/>
              </w:rPr>
              <w:t xml:space="preserve"> that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 federal and provincial governments face funding constraints</w:t>
            </w:r>
            <w:r w:rsidR="00232AC1">
              <w:rPr>
                <w:rFonts w:ascii="Myriad Pro" w:hAnsi="Myriad Pro"/>
                <w:sz w:val="20"/>
                <w:szCs w:val="20"/>
              </w:rPr>
              <w:t>.</w:t>
            </w:r>
          </w:p>
          <w:p w14:paraId="611AFE03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638FB026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2E5D" w:rsidRPr="00A21DF9" w14:paraId="33931142" w14:textId="77777777" w:rsidTr="00D63B49">
        <w:tc>
          <w:tcPr>
            <w:tcW w:w="0" w:type="auto"/>
          </w:tcPr>
          <w:p w14:paraId="45DFF11A" w14:textId="2BDA103B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Is there an opportunity for AUMA to add value to this issue?</w:t>
            </w:r>
          </w:p>
        </w:tc>
        <w:tc>
          <w:tcPr>
            <w:tcW w:w="0" w:type="auto"/>
          </w:tcPr>
          <w:p w14:paraId="3B313954" w14:textId="3E5D3336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Does AUMA have </w:t>
            </w:r>
            <w:r w:rsidR="004B5D8B" w:rsidRPr="00A21DF9">
              <w:rPr>
                <w:rFonts w:ascii="Myriad Pro" w:hAnsi="Myriad Pro"/>
                <w:sz w:val="20"/>
                <w:szCs w:val="20"/>
              </w:rPr>
              <w:t>the expertise on staff, on the B</w:t>
            </w:r>
            <w:r w:rsidRPr="00A21DF9">
              <w:rPr>
                <w:rFonts w:ascii="Myriad Pro" w:hAnsi="Myriad Pro"/>
                <w:sz w:val="20"/>
                <w:szCs w:val="20"/>
              </w:rPr>
              <w:t>oard/</w:t>
            </w:r>
            <w:r w:rsidR="00AE281D" w:rsidRPr="00A21DF9">
              <w:rPr>
                <w:rFonts w:ascii="Myriad Pro" w:hAnsi="Myriad Pro"/>
                <w:sz w:val="20"/>
                <w:szCs w:val="20"/>
              </w:rPr>
              <w:t>Committee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s, among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>s to add value?</w:t>
            </w:r>
          </w:p>
          <w:p w14:paraId="6A711EE9" w14:textId="77777777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AUMA is often best positioned to provide input on higher level principles and only has the capacity to engage at a detailed technical level on a limited number of issues.  </w:t>
            </w:r>
          </w:p>
          <w:p w14:paraId="10BBB0DB" w14:textId="4B8239FC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Are there other organization</w:t>
            </w:r>
            <w:r w:rsidR="004B5D8B" w:rsidRPr="00A21DF9">
              <w:rPr>
                <w:rFonts w:ascii="Myriad Pro" w:hAnsi="Myriad Pro"/>
                <w:sz w:val="20"/>
                <w:szCs w:val="20"/>
              </w:rPr>
              <w:t>s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 that have greater expertise and credibility on the issue? </w:t>
            </w:r>
          </w:p>
          <w:p w14:paraId="0B7C7DBB" w14:textId="77777777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Is it better for municipalities to respond directly, or is a collective response needed?</w:t>
            </w:r>
          </w:p>
        </w:tc>
        <w:tc>
          <w:tcPr>
            <w:tcW w:w="0" w:type="auto"/>
          </w:tcPr>
          <w:p w14:paraId="41F01CF1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2E5D" w:rsidRPr="00A21DF9" w14:paraId="2BDDE93A" w14:textId="77777777" w:rsidTr="00D63B49">
        <w:tc>
          <w:tcPr>
            <w:tcW w:w="0" w:type="auto"/>
          </w:tcPr>
          <w:p w14:paraId="2C09E44C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What are timelines involved?</w:t>
            </w:r>
          </w:p>
        </w:tc>
        <w:tc>
          <w:tcPr>
            <w:tcW w:w="0" w:type="auto"/>
          </w:tcPr>
          <w:p w14:paraId="128810DA" w14:textId="44972566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Is there time to seek input from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>s/</w:t>
            </w:r>
            <w:r w:rsidR="00AE281D" w:rsidRPr="00A21DF9">
              <w:rPr>
                <w:rFonts w:ascii="Myriad Pro" w:hAnsi="Myriad Pro"/>
                <w:sz w:val="20"/>
                <w:szCs w:val="20"/>
              </w:rPr>
              <w:t>Committee</w:t>
            </w:r>
            <w:r w:rsidR="004B5D8B" w:rsidRPr="00A21DF9">
              <w:rPr>
                <w:rFonts w:ascii="Myriad Pro" w:hAnsi="Myriad Pro"/>
                <w:sz w:val="20"/>
                <w:szCs w:val="20"/>
              </w:rPr>
              <w:t>s and seek approval from the B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oard?  </w:t>
            </w:r>
          </w:p>
          <w:p w14:paraId="08FB3B7D" w14:textId="4CFA87C8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In other words, is there time to determine a collective response, or should AUMA just let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>s know about an issue and let them respond individually?</w:t>
            </w:r>
          </w:p>
        </w:tc>
        <w:tc>
          <w:tcPr>
            <w:tcW w:w="0" w:type="auto"/>
          </w:tcPr>
          <w:p w14:paraId="2925D80B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2E5D" w:rsidRPr="00A21DF9" w14:paraId="5DD65E6E" w14:textId="77777777" w:rsidTr="00D63B49">
        <w:tc>
          <w:tcPr>
            <w:tcW w:w="0" w:type="auto"/>
          </w:tcPr>
          <w:p w14:paraId="7B4917A1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What are the chances of success?</w:t>
            </w:r>
          </w:p>
        </w:tc>
        <w:tc>
          <w:tcPr>
            <w:tcW w:w="0" w:type="auto"/>
          </w:tcPr>
          <w:p w14:paraId="3E1C7938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Given the answers to the above questions: </w:t>
            </w:r>
          </w:p>
          <w:p w14:paraId="65632B63" w14:textId="724AB90D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How likely will AUMA’s advocacy on an issue result in tangible benefits for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>s?</w:t>
            </w:r>
          </w:p>
          <w:p w14:paraId="28847133" w14:textId="77777777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Has the relevant decision maker (i.e. provincial or federal government) indicated they are open to making changes? Has a consultation process been initiated?</w:t>
            </w:r>
          </w:p>
        </w:tc>
        <w:tc>
          <w:tcPr>
            <w:tcW w:w="0" w:type="auto"/>
          </w:tcPr>
          <w:p w14:paraId="7BF76B25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2E5D" w:rsidRPr="00A21DF9" w14:paraId="11EC292F" w14:textId="77777777" w:rsidTr="00D63B49">
        <w:tc>
          <w:tcPr>
            <w:tcW w:w="0" w:type="auto"/>
          </w:tcPr>
          <w:p w14:paraId="03F182B3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lastRenderedPageBreak/>
              <w:t>Does AUMA have the capacity to respond effectively?</w:t>
            </w:r>
          </w:p>
        </w:tc>
        <w:tc>
          <w:tcPr>
            <w:tcW w:w="0" w:type="auto"/>
          </w:tcPr>
          <w:p w14:paraId="632FAD3F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Given the answers to the above questions:</w:t>
            </w:r>
          </w:p>
          <w:p w14:paraId="371627C6" w14:textId="77777777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Would action on this issue take time and resources away from key priorities?</w:t>
            </w:r>
          </w:p>
          <w:p w14:paraId="6800A142" w14:textId="46A0BD90" w:rsidR="007B2E5D" w:rsidRPr="00A21DF9" w:rsidRDefault="007B2E5D" w:rsidP="007B2E5D">
            <w:pPr>
              <w:pStyle w:val="Default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Does AUMA have the time and resources to conduct appropriate analysis, engage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 xml:space="preserve">s, build partnerships, create meaningful solutions and report back to </w:t>
            </w:r>
            <w:r w:rsidR="001475DC" w:rsidRPr="00A21DF9">
              <w:rPr>
                <w:rFonts w:ascii="Myriad Pro" w:hAnsi="Myriad Pro"/>
                <w:sz w:val="20"/>
                <w:szCs w:val="20"/>
              </w:rPr>
              <w:t>Member</w:t>
            </w:r>
            <w:r w:rsidRPr="00A21DF9">
              <w:rPr>
                <w:rFonts w:ascii="Myriad Pro" w:hAnsi="Myriad Pro"/>
                <w:sz w:val="20"/>
                <w:szCs w:val="20"/>
              </w:rPr>
              <w:t>s on this issue?</w:t>
            </w:r>
          </w:p>
        </w:tc>
        <w:tc>
          <w:tcPr>
            <w:tcW w:w="0" w:type="auto"/>
          </w:tcPr>
          <w:p w14:paraId="7B374201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2E5D" w:rsidRPr="00A21DF9" w14:paraId="671B7CE3" w14:textId="77777777" w:rsidTr="00D63B49">
        <w:tc>
          <w:tcPr>
            <w:tcW w:w="0" w:type="auto"/>
            <w:gridSpan w:val="3"/>
            <w:shd w:val="clear" w:color="auto" w:fill="DBE5F1" w:themeFill="accent1" w:themeFillTint="33"/>
          </w:tcPr>
          <w:p w14:paraId="2BF4BDA0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2"/>
                <w:szCs w:val="22"/>
              </w:rPr>
            </w:pPr>
            <w:r w:rsidRPr="00A21DF9">
              <w:rPr>
                <w:rFonts w:ascii="Myriad Pro" w:hAnsi="Myriad Pro"/>
                <w:b/>
                <w:sz w:val="22"/>
                <w:szCs w:val="22"/>
              </w:rPr>
              <w:t xml:space="preserve">Conclusion </w:t>
            </w:r>
          </w:p>
        </w:tc>
      </w:tr>
      <w:tr w:rsidR="007B2E5D" w:rsidRPr="00A21DF9" w14:paraId="3A46DDF8" w14:textId="77777777" w:rsidTr="00D63B49">
        <w:trPr>
          <w:trHeight w:val="1643"/>
        </w:trPr>
        <w:tc>
          <w:tcPr>
            <w:tcW w:w="0" w:type="auto"/>
            <w:gridSpan w:val="3"/>
            <w:shd w:val="clear" w:color="auto" w:fill="DBE5F1" w:themeFill="accent1" w:themeFillTint="33"/>
          </w:tcPr>
          <w:p w14:paraId="24930189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0"/>
                <w:szCs w:val="20"/>
              </w:rPr>
            </w:pPr>
            <w:r w:rsidRPr="00A21DF9">
              <w:rPr>
                <w:rFonts w:ascii="Myriad Pro" w:hAnsi="Myriad Pro"/>
                <w:b/>
                <w:sz w:val="20"/>
                <w:szCs w:val="20"/>
              </w:rPr>
              <w:t>Based on the analysis above, what should AUMA’s level of engagement* be on this issue?</w:t>
            </w:r>
          </w:p>
          <w:p w14:paraId="36AE9BEB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0"/>
                <w:szCs w:val="20"/>
              </w:rPr>
            </w:pPr>
          </w:p>
          <w:p w14:paraId="0BEC4D55" w14:textId="77777777" w:rsidR="0057766B" w:rsidRPr="00A21DF9" w:rsidRDefault="0057766B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0"/>
                <w:szCs w:val="20"/>
              </w:rPr>
            </w:pPr>
          </w:p>
          <w:p w14:paraId="63A05438" w14:textId="1D8C6C5D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0"/>
                <w:szCs w:val="20"/>
              </w:rPr>
            </w:pPr>
            <w:r w:rsidRPr="00A21DF9">
              <w:rPr>
                <w:rFonts w:ascii="Myriad Pro" w:hAnsi="Myriad Pro"/>
                <w:b/>
                <w:sz w:val="20"/>
                <w:szCs w:val="20"/>
              </w:rPr>
              <w:t xml:space="preserve">What action </w:t>
            </w:r>
            <w:r w:rsidR="00A6494D" w:rsidRPr="00A21DF9">
              <w:rPr>
                <w:rFonts w:ascii="Myriad Pro" w:hAnsi="Myriad Pro"/>
                <w:b/>
                <w:sz w:val="20"/>
                <w:szCs w:val="20"/>
              </w:rPr>
              <w:t>should</w:t>
            </w:r>
            <w:r w:rsidRPr="00A21DF9">
              <w:rPr>
                <w:rFonts w:ascii="Myriad Pro" w:hAnsi="Myriad Pro"/>
                <w:b/>
                <w:sz w:val="20"/>
                <w:szCs w:val="20"/>
              </w:rPr>
              <w:t xml:space="preserve"> be taken?</w:t>
            </w:r>
          </w:p>
          <w:p w14:paraId="18CBDDFC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0"/>
                <w:szCs w:val="20"/>
              </w:rPr>
            </w:pPr>
          </w:p>
          <w:p w14:paraId="600FC6C4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0"/>
                <w:szCs w:val="20"/>
              </w:rPr>
            </w:pPr>
          </w:p>
          <w:p w14:paraId="58492C36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0"/>
                <w:szCs w:val="20"/>
              </w:rPr>
            </w:pPr>
            <w:r w:rsidRPr="00A21DF9">
              <w:rPr>
                <w:rFonts w:ascii="Myriad Pro" w:hAnsi="Myriad Pro"/>
                <w:b/>
                <w:sz w:val="20"/>
                <w:szCs w:val="20"/>
              </w:rPr>
              <w:t>How will the action be reported?</w:t>
            </w:r>
          </w:p>
          <w:p w14:paraId="035F64CA" w14:textId="77777777" w:rsidR="0057766B" w:rsidRPr="00A21DF9" w:rsidRDefault="0057766B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0"/>
                <w:szCs w:val="20"/>
              </w:rPr>
            </w:pPr>
          </w:p>
          <w:p w14:paraId="0A31F9C0" w14:textId="77777777" w:rsidR="007B2E5D" w:rsidRPr="00A21DF9" w:rsidRDefault="007B2E5D" w:rsidP="00731248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06EA693F" w14:textId="7DAA419E" w:rsidR="007B2E5D" w:rsidRPr="00A21DF9" w:rsidRDefault="0057766B" w:rsidP="007B2E5D">
      <w:pPr>
        <w:pStyle w:val="BodyText"/>
        <w:tabs>
          <w:tab w:val="left" w:pos="2610"/>
        </w:tabs>
        <w:rPr>
          <w:rFonts w:ascii="Myriad Pro" w:hAnsi="Myriad Pro"/>
          <w:sz w:val="22"/>
          <w:szCs w:val="22"/>
        </w:rPr>
      </w:pPr>
      <w:r w:rsidRPr="00A21DF9">
        <w:rPr>
          <w:rFonts w:ascii="Myriad Pro" w:hAnsi="Myriad Pro"/>
          <w:sz w:val="22"/>
          <w:szCs w:val="22"/>
        </w:rPr>
        <w:t xml:space="preserve">*As outlined in the levels of engagement framework </w:t>
      </w:r>
    </w:p>
    <w:p w14:paraId="0C2510F6" w14:textId="77777777" w:rsidR="00903D01" w:rsidRPr="00A21DF9" w:rsidRDefault="00903D01" w:rsidP="00903D01">
      <w:pPr>
        <w:pStyle w:val="BodyText"/>
        <w:tabs>
          <w:tab w:val="left" w:pos="2610"/>
        </w:tabs>
        <w:rPr>
          <w:rFonts w:ascii="Myriad Pro" w:hAnsi="Myriad Pro"/>
          <w:b/>
          <w:sz w:val="28"/>
        </w:rPr>
      </w:pPr>
    </w:p>
    <w:p w14:paraId="753B662D" w14:textId="34466889" w:rsidR="00903D01" w:rsidRPr="00A21DF9" w:rsidRDefault="00903D01" w:rsidP="00903D01">
      <w:pPr>
        <w:pStyle w:val="BodyText"/>
        <w:tabs>
          <w:tab w:val="left" w:pos="2610"/>
        </w:tabs>
        <w:rPr>
          <w:rFonts w:ascii="Myriad Pro" w:hAnsi="Myriad Pro"/>
          <w:b/>
          <w:sz w:val="28"/>
        </w:rPr>
      </w:pPr>
      <w:r w:rsidRPr="00A21DF9">
        <w:rPr>
          <w:rFonts w:ascii="Myriad Pro" w:hAnsi="Myriad Pro"/>
          <w:b/>
          <w:sz w:val="28"/>
        </w:rPr>
        <w:t xml:space="preserve">Levels of Engagement Framework </w:t>
      </w:r>
    </w:p>
    <w:p w14:paraId="02CBC476" w14:textId="77777777" w:rsidR="00903D01" w:rsidRPr="00A21DF9" w:rsidRDefault="00903D01" w:rsidP="00903D01">
      <w:pPr>
        <w:pStyle w:val="BodyText"/>
        <w:tabs>
          <w:tab w:val="left" w:pos="2610"/>
        </w:tabs>
        <w:rPr>
          <w:rFonts w:ascii="Myriad Pro" w:hAnsi="Myriad Pro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5460"/>
        <w:gridCol w:w="2925"/>
      </w:tblGrid>
      <w:tr w:rsidR="00903D01" w:rsidRPr="00A21DF9" w14:paraId="3306F576" w14:textId="77777777" w:rsidTr="00DD4B91">
        <w:tc>
          <w:tcPr>
            <w:tcW w:w="0" w:type="auto"/>
          </w:tcPr>
          <w:p w14:paraId="5E3C9CEF" w14:textId="77777777" w:rsidR="00903D01" w:rsidRPr="00A21DF9" w:rsidRDefault="00903D01" w:rsidP="00DD4B91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2"/>
                <w:szCs w:val="22"/>
              </w:rPr>
            </w:pPr>
            <w:r w:rsidRPr="00A21DF9">
              <w:rPr>
                <w:rFonts w:ascii="Myriad Pro" w:hAnsi="Myriad Pro"/>
                <w:b/>
                <w:sz w:val="22"/>
                <w:szCs w:val="22"/>
              </w:rPr>
              <w:t xml:space="preserve">Level of engagement </w:t>
            </w:r>
          </w:p>
        </w:tc>
        <w:tc>
          <w:tcPr>
            <w:tcW w:w="0" w:type="auto"/>
          </w:tcPr>
          <w:p w14:paraId="565D7443" w14:textId="77777777" w:rsidR="00903D01" w:rsidRPr="00A21DF9" w:rsidRDefault="00903D01" w:rsidP="00DD4B91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2"/>
                <w:szCs w:val="22"/>
              </w:rPr>
            </w:pPr>
            <w:r w:rsidRPr="00A21DF9">
              <w:rPr>
                <w:rFonts w:ascii="Myriad Pro" w:hAnsi="Myriad Pro"/>
                <w:b/>
                <w:sz w:val="22"/>
                <w:szCs w:val="22"/>
              </w:rPr>
              <w:t xml:space="preserve">Potential Actions </w:t>
            </w:r>
          </w:p>
        </w:tc>
        <w:tc>
          <w:tcPr>
            <w:tcW w:w="0" w:type="auto"/>
          </w:tcPr>
          <w:p w14:paraId="5A420D59" w14:textId="77777777" w:rsidR="00903D01" w:rsidRPr="00A21DF9" w:rsidRDefault="00903D01" w:rsidP="00DD4B91">
            <w:pPr>
              <w:pStyle w:val="Default"/>
              <w:tabs>
                <w:tab w:val="left" w:pos="1080"/>
              </w:tabs>
              <w:rPr>
                <w:rFonts w:ascii="Myriad Pro" w:hAnsi="Myriad Pro"/>
                <w:b/>
                <w:sz w:val="22"/>
                <w:szCs w:val="22"/>
              </w:rPr>
            </w:pPr>
            <w:r w:rsidRPr="00A21DF9">
              <w:rPr>
                <w:rFonts w:ascii="Myriad Pro" w:hAnsi="Myriad Pro"/>
                <w:b/>
                <w:sz w:val="22"/>
                <w:szCs w:val="22"/>
              </w:rPr>
              <w:t>Reporting</w:t>
            </w:r>
          </w:p>
        </w:tc>
      </w:tr>
      <w:tr w:rsidR="00903D01" w:rsidRPr="00A21DF9" w14:paraId="6380A967" w14:textId="77777777" w:rsidTr="00DD4B91">
        <w:tc>
          <w:tcPr>
            <w:tcW w:w="0" w:type="auto"/>
          </w:tcPr>
          <w:p w14:paraId="2D037973" w14:textId="77777777" w:rsidR="00903D01" w:rsidRPr="00A21DF9" w:rsidRDefault="00903D01" w:rsidP="00DD4B91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Low – Inform</w:t>
            </w:r>
          </w:p>
        </w:tc>
        <w:tc>
          <w:tcPr>
            <w:tcW w:w="0" w:type="auto"/>
          </w:tcPr>
          <w:p w14:paraId="7956F27C" w14:textId="77777777" w:rsidR="00903D01" w:rsidRPr="00A21DF9" w:rsidRDefault="00903D01" w:rsidP="00DD4B91">
            <w:pPr>
              <w:pStyle w:val="Default"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Article in AUMA’s newsletter.</w:t>
            </w:r>
          </w:p>
          <w:p w14:paraId="17A18AB7" w14:textId="77777777" w:rsidR="00903D01" w:rsidRPr="00A21DF9" w:rsidRDefault="00903D01" w:rsidP="00DD4B91">
            <w:pPr>
              <w:pStyle w:val="Default"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Informal email or phone call at the administrative level on issues that can be quickly resolved.</w:t>
            </w:r>
          </w:p>
          <w:p w14:paraId="2B535823" w14:textId="77777777" w:rsidR="00903D01" w:rsidRPr="00A21DF9" w:rsidRDefault="00903D01" w:rsidP="00DD4B91">
            <w:pPr>
              <w:pStyle w:val="Default"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Monitoring for potential future impacts.</w:t>
            </w:r>
          </w:p>
        </w:tc>
        <w:tc>
          <w:tcPr>
            <w:tcW w:w="0" w:type="auto"/>
          </w:tcPr>
          <w:p w14:paraId="3768FF65" w14:textId="77777777" w:rsidR="00903D01" w:rsidRPr="00A21DF9" w:rsidRDefault="00903D01" w:rsidP="00DD4B91">
            <w:pPr>
              <w:pStyle w:val="Default"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Information item for a Committee or Board</w:t>
            </w:r>
          </w:p>
          <w:p w14:paraId="521AA6DF" w14:textId="77777777" w:rsidR="00903D01" w:rsidRPr="00A21DF9" w:rsidRDefault="00903D01" w:rsidP="00DD4B91">
            <w:pPr>
              <w:pStyle w:val="Default"/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Update to AUMA’s Resolutions Library </w:t>
            </w:r>
          </w:p>
        </w:tc>
      </w:tr>
      <w:tr w:rsidR="00903D01" w:rsidRPr="00A21DF9" w14:paraId="4164E438" w14:textId="77777777" w:rsidTr="00DD4B91">
        <w:tc>
          <w:tcPr>
            <w:tcW w:w="0" w:type="auto"/>
          </w:tcPr>
          <w:p w14:paraId="59EFBFF0" w14:textId="77777777" w:rsidR="00903D01" w:rsidRPr="00A21DF9" w:rsidRDefault="00903D01" w:rsidP="00DD4B91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Medium – Contribute</w:t>
            </w:r>
          </w:p>
        </w:tc>
        <w:tc>
          <w:tcPr>
            <w:tcW w:w="0" w:type="auto"/>
          </w:tcPr>
          <w:p w14:paraId="5DA34D20" w14:textId="77777777" w:rsidR="00903D01" w:rsidRPr="00A21DF9" w:rsidRDefault="00903D01" w:rsidP="00DD4B91">
            <w:pPr>
              <w:pStyle w:val="Default"/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Briefing Note or Request for Decisions through a Committee seeking direction or a recommendation to AUMA’s Board.  As a result, further action may be taken including:</w:t>
            </w:r>
          </w:p>
          <w:p w14:paraId="5CD2B6E4" w14:textId="77777777" w:rsidR="00903D01" w:rsidRPr="00A21DF9" w:rsidRDefault="00903D01" w:rsidP="00DD4B91">
            <w:pPr>
              <w:pStyle w:val="Default"/>
              <w:numPr>
                <w:ilvl w:val="1"/>
                <w:numId w:val="24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Letters </w:t>
            </w:r>
          </w:p>
          <w:p w14:paraId="1ABF22BF" w14:textId="77777777" w:rsidR="00903D01" w:rsidRPr="00A21DF9" w:rsidRDefault="00903D01" w:rsidP="00DD4B91">
            <w:pPr>
              <w:pStyle w:val="Default"/>
              <w:numPr>
                <w:ilvl w:val="1"/>
                <w:numId w:val="24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Meetings</w:t>
            </w:r>
          </w:p>
          <w:p w14:paraId="31A4ABAA" w14:textId="77777777" w:rsidR="00903D01" w:rsidRPr="00A21DF9" w:rsidRDefault="00903D01" w:rsidP="00DD4B91">
            <w:pPr>
              <w:pStyle w:val="Default"/>
              <w:numPr>
                <w:ilvl w:val="1"/>
                <w:numId w:val="24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Presentations to Committees.</w:t>
            </w:r>
          </w:p>
          <w:p w14:paraId="155A6E07" w14:textId="77777777" w:rsidR="00903D01" w:rsidRPr="00A21DF9" w:rsidRDefault="00903D01" w:rsidP="00DD4B91">
            <w:pPr>
              <w:pStyle w:val="Default"/>
              <w:numPr>
                <w:ilvl w:val="1"/>
                <w:numId w:val="24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Webinars </w:t>
            </w:r>
          </w:p>
        </w:tc>
        <w:tc>
          <w:tcPr>
            <w:tcW w:w="0" w:type="auto"/>
          </w:tcPr>
          <w:p w14:paraId="493BD124" w14:textId="77777777" w:rsidR="00903D01" w:rsidRPr="00A21DF9" w:rsidRDefault="00903D01" w:rsidP="00DD4B91">
            <w:pPr>
              <w:pStyle w:val="Default"/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Updates to the relevant AUMA Committee.</w:t>
            </w:r>
          </w:p>
          <w:p w14:paraId="16D340AD" w14:textId="77777777" w:rsidR="00903D01" w:rsidRPr="00A21DF9" w:rsidRDefault="00903D01" w:rsidP="00DD4B91">
            <w:pPr>
              <w:pStyle w:val="Default"/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Updates to Members through the AUMA’s newsletter and Resolutions Library.</w:t>
            </w:r>
          </w:p>
        </w:tc>
      </w:tr>
      <w:tr w:rsidR="00903D01" w:rsidRPr="00711325" w14:paraId="3CAC2CFB" w14:textId="77777777" w:rsidTr="00DD4B91">
        <w:tc>
          <w:tcPr>
            <w:tcW w:w="0" w:type="auto"/>
          </w:tcPr>
          <w:p w14:paraId="56941B19" w14:textId="77777777" w:rsidR="00903D01" w:rsidRPr="00A21DF9" w:rsidRDefault="00903D01" w:rsidP="00DD4B91">
            <w:pPr>
              <w:pStyle w:val="Default"/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High – Lead</w:t>
            </w:r>
          </w:p>
        </w:tc>
        <w:tc>
          <w:tcPr>
            <w:tcW w:w="0" w:type="auto"/>
          </w:tcPr>
          <w:p w14:paraId="0AE0775C" w14:textId="77777777" w:rsidR="00903D01" w:rsidRPr="00A21DF9" w:rsidRDefault="00903D01" w:rsidP="00DD4B91">
            <w:pPr>
              <w:pStyle w:val="Default"/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Develop and implement an advocacy strategy. </w:t>
            </w:r>
          </w:p>
        </w:tc>
        <w:tc>
          <w:tcPr>
            <w:tcW w:w="0" w:type="auto"/>
          </w:tcPr>
          <w:p w14:paraId="604FBFC3" w14:textId="77777777" w:rsidR="00903D01" w:rsidRPr="00A21DF9" w:rsidRDefault="00903D01" w:rsidP="00DD4B91">
            <w:pPr>
              <w:pStyle w:val="Default"/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 xml:space="preserve">Regular updates at to Board and relevant AUMA Committee.  </w:t>
            </w:r>
          </w:p>
          <w:p w14:paraId="6E7C96A5" w14:textId="77777777" w:rsidR="00903D01" w:rsidRPr="00A21DF9" w:rsidRDefault="00903D01" w:rsidP="00DD4B91">
            <w:pPr>
              <w:pStyle w:val="Default"/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Myriad Pro" w:hAnsi="Myriad Pro"/>
                <w:sz w:val="20"/>
                <w:szCs w:val="20"/>
              </w:rPr>
            </w:pPr>
            <w:r w:rsidRPr="00A21DF9">
              <w:rPr>
                <w:rFonts w:ascii="Myriad Pro" w:hAnsi="Myriad Pro"/>
                <w:sz w:val="20"/>
                <w:szCs w:val="20"/>
              </w:rPr>
              <w:t>Updates to Members through AUMA’s newsletter, website and events.</w:t>
            </w:r>
          </w:p>
        </w:tc>
      </w:tr>
    </w:tbl>
    <w:p w14:paraId="3D0EF50E" w14:textId="140125FA" w:rsidR="0057766B" w:rsidRDefault="0057766B" w:rsidP="00831E06">
      <w:pPr>
        <w:rPr>
          <w:rFonts w:ascii="Myriad Pro" w:hAnsi="Myriad Pro"/>
          <w:b/>
          <w:sz w:val="28"/>
        </w:rPr>
      </w:pPr>
    </w:p>
    <w:sectPr w:rsidR="0057766B" w:rsidSect="00831E06">
      <w:pgSz w:w="12240" w:h="15840"/>
      <w:pgMar w:top="1943" w:right="1183" w:bottom="1620" w:left="993" w:header="1135" w:footer="4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achel de Vos" w:date="2019-03-20T16:57:00Z" w:initials="RdV">
    <w:p w14:paraId="652AECC6" w14:textId="3F81754E" w:rsidR="00CE2402" w:rsidRDefault="00CE2402">
      <w:pPr>
        <w:pStyle w:val="CommentText"/>
      </w:pPr>
      <w:r>
        <w:rPr>
          <w:rStyle w:val="CommentReference"/>
        </w:rPr>
        <w:annotationRef/>
      </w:r>
      <w:r>
        <w:t xml:space="preserve">New – previous policy did not have a purpose section. </w:t>
      </w:r>
    </w:p>
  </w:comment>
  <w:comment w:id="2" w:author="Rachel de Vos" w:date="2019-03-15T10:39:00Z" w:initials="RdV">
    <w:p w14:paraId="318A9520" w14:textId="001738EB" w:rsidR="00CE2402" w:rsidRDefault="00CE2402">
      <w:pPr>
        <w:pStyle w:val="CommentText"/>
      </w:pPr>
      <w:r>
        <w:rPr>
          <w:rStyle w:val="CommentReference"/>
        </w:rPr>
        <w:annotationRef/>
      </w:r>
      <w:r>
        <w:t xml:space="preserve">New - previous policy did not have a definitions section. </w:t>
      </w:r>
    </w:p>
    <w:p w14:paraId="2A54BEF9" w14:textId="22F78D93" w:rsidR="00CE2402" w:rsidRDefault="00225C9E" w:rsidP="00132212">
      <w:pPr>
        <w:pStyle w:val="CommentText"/>
      </w:pPr>
      <w:r>
        <w:t xml:space="preserve">Question for consideration: Should any other terms in this policy be defined?  </w:t>
      </w:r>
      <w:r w:rsidR="00CE2402">
        <w:t xml:space="preserve"> </w:t>
      </w:r>
    </w:p>
  </w:comment>
  <w:comment w:id="3" w:author="Rachel de Vos" w:date="2019-03-20T17:00:00Z" w:initials="RdV">
    <w:p w14:paraId="606C01E1" w14:textId="7DB078EF" w:rsidR="00CE2402" w:rsidRDefault="00CE2402">
      <w:pPr>
        <w:pStyle w:val="CommentText"/>
      </w:pPr>
      <w:r>
        <w:rPr>
          <w:rStyle w:val="CommentReference"/>
        </w:rPr>
        <w:annotationRef/>
      </w:r>
      <w:r>
        <w:t xml:space="preserve">The previous policy briefly mentioned a “call for resolutions” in a general section. </w:t>
      </w:r>
    </w:p>
  </w:comment>
  <w:comment w:id="4" w:author="Rachel de Vos [2]" w:date="2019-04-30T09:41:00Z" w:initials="RdV">
    <w:p w14:paraId="1425A07A" w14:textId="7CC65E98" w:rsidR="008A3010" w:rsidRDefault="008A3010">
      <w:pPr>
        <w:pStyle w:val="CommentText"/>
      </w:pPr>
      <w:r>
        <w:rPr>
          <w:rStyle w:val="CommentReference"/>
        </w:rPr>
        <w:annotationRef/>
      </w:r>
      <w:r>
        <w:t xml:space="preserve">New – resolutions sponsored or “moved” by a single member’s council, must be seconded by another member’s council.  </w:t>
      </w:r>
    </w:p>
  </w:comment>
  <w:comment w:id="5" w:author="Rachel de Vos" w:date="2019-03-20T17:18:00Z" w:initials="RdV">
    <w:p w14:paraId="073651E3" w14:textId="595CA4E3" w:rsidR="00CE2402" w:rsidRDefault="00CE2402">
      <w:pPr>
        <w:pStyle w:val="CommentText"/>
      </w:pPr>
      <w:r>
        <w:rPr>
          <w:rStyle w:val="CommentReference"/>
        </w:rPr>
        <w:annotationRef/>
      </w:r>
      <w:r>
        <w:t xml:space="preserve">New – template was not included as part of the policy in the past. </w:t>
      </w:r>
    </w:p>
  </w:comment>
  <w:comment w:id="6" w:author="Rachel de Vos" w:date="2019-03-20T17:19:00Z" w:initials="RdV">
    <w:p w14:paraId="522E8C14" w14:textId="4F1DC884" w:rsidR="00CE2402" w:rsidRDefault="00CE2402">
      <w:pPr>
        <w:pStyle w:val="CommentText"/>
      </w:pPr>
      <w:r>
        <w:rPr>
          <w:rStyle w:val="CommentReference"/>
        </w:rPr>
        <w:annotationRef/>
      </w:r>
      <w:r w:rsidR="00A3413C">
        <w:t>New</w:t>
      </w:r>
      <w:proofErr w:type="gramStart"/>
      <w:r w:rsidR="00A3413C">
        <w:t xml:space="preserve">- </w:t>
      </w:r>
      <w:r>
        <w:t xml:space="preserve"> </w:t>
      </w:r>
      <w:r w:rsidR="00851EA6">
        <w:t>added</w:t>
      </w:r>
      <w:proofErr w:type="gramEnd"/>
      <w:r w:rsidR="00851EA6">
        <w:t xml:space="preserve"> to </w:t>
      </w:r>
      <w:r>
        <w:t xml:space="preserve">clarify roles and the support available from AUMA Administration. </w:t>
      </w:r>
    </w:p>
  </w:comment>
  <w:comment w:id="7" w:author="Rachel de Vos" w:date="2019-03-20T17:22:00Z" w:initials="RdV">
    <w:p w14:paraId="79C44F44" w14:textId="432DE02F" w:rsidR="00CE2402" w:rsidRDefault="00CE2402">
      <w:pPr>
        <w:pStyle w:val="CommentText"/>
      </w:pPr>
      <w:r>
        <w:rPr>
          <w:rStyle w:val="CommentReference"/>
        </w:rPr>
        <w:annotationRef/>
      </w:r>
      <w:r>
        <w:t>Similar to previous policy with updates for clarity.</w:t>
      </w:r>
    </w:p>
  </w:comment>
  <w:comment w:id="8" w:author="Rachel de Vos" w:date="2019-03-20T17:23:00Z" w:initials="RdV">
    <w:p w14:paraId="524E2A99" w14:textId="41E37850" w:rsidR="00CE2402" w:rsidRDefault="00CE2402">
      <w:pPr>
        <w:pStyle w:val="CommentText"/>
      </w:pPr>
      <w:r>
        <w:rPr>
          <w:rStyle w:val="CommentReference"/>
        </w:rPr>
        <w:annotationRef/>
      </w:r>
      <w:r>
        <w:t xml:space="preserve">Updated – The term “extraordinary” was used in the past, but </w:t>
      </w:r>
      <w:r w:rsidR="00ED1EB0">
        <w:t>“</w:t>
      </w:r>
      <w:r>
        <w:t>emergent</w:t>
      </w:r>
      <w:r w:rsidR="00ED1EB0">
        <w:t>”</w:t>
      </w:r>
      <w:r>
        <w:t xml:space="preserve"> is more accurate and aligns with RMA’s terminology</w:t>
      </w:r>
      <w:r w:rsidR="000E5EE9">
        <w:t>,</w:t>
      </w:r>
      <w:r>
        <w:t xml:space="preserve"> which many AUMA members were using as well. </w:t>
      </w:r>
    </w:p>
  </w:comment>
  <w:comment w:id="9" w:author="Rachel de Vos" w:date="2019-03-20T17:31:00Z" w:initials="RdV">
    <w:p w14:paraId="22D7F72F" w14:textId="51E757D5" w:rsidR="00CE2402" w:rsidRDefault="00CE2402">
      <w:pPr>
        <w:pStyle w:val="CommentText"/>
      </w:pPr>
      <w:r>
        <w:rPr>
          <w:rStyle w:val="CommentReference"/>
        </w:rPr>
        <w:annotationRef/>
      </w:r>
      <w:r>
        <w:t xml:space="preserve">Significantly updated from </w:t>
      </w:r>
      <w:r w:rsidR="00DB2189">
        <w:t xml:space="preserve">the </w:t>
      </w:r>
      <w:r>
        <w:t xml:space="preserve">previous policy </w:t>
      </w:r>
    </w:p>
  </w:comment>
  <w:comment w:id="10" w:author="Rachel de Vos" w:date="2019-03-21T09:37:00Z" w:initials="RdV">
    <w:p w14:paraId="02AB93C3" w14:textId="304B8574" w:rsidR="00CE2402" w:rsidRDefault="00CE2402">
      <w:pPr>
        <w:pStyle w:val="CommentText"/>
      </w:pPr>
      <w:r>
        <w:rPr>
          <w:rStyle w:val="CommentReference"/>
        </w:rPr>
        <w:annotationRef/>
      </w:r>
      <w:r>
        <w:t>New – in practice AUMA has followed RRO</w:t>
      </w:r>
      <w:r w:rsidR="00F953CB">
        <w:t>,</w:t>
      </w:r>
      <w:r>
        <w:t xml:space="preserve"> but this has not explicitly been outlined in </w:t>
      </w:r>
      <w:r w:rsidR="00F953CB">
        <w:t xml:space="preserve">past </w:t>
      </w:r>
      <w:r>
        <w:t xml:space="preserve">policy.  </w:t>
      </w:r>
    </w:p>
  </w:comment>
  <w:comment w:id="11" w:author="Rachel de Vos" w:date="2019-04-16T14:29:00Z" w:initials="RdV">
    <w:p w14:paraId="797F8195" w14:textId="65E9E558" w:rsidR="003939FD" w:rsidRDefault="003939FD">
      <w:pPr>
        <w:pStyle w:val="CommentText"/>
      </w:pPr>
      <w:r>
        <w:rPr>
          <w:rStyle w:val="CommentReference"/>
        </w:rPr>
        <w:annotationRef/>
      </w:r>
      <w:r>
        <w:t xml:space="preserve">Updates made to </w:t>
      </w:r>
      <w:r w:rsidR="00E058A5">
        <w:t xml:space="preserve">reflect new process for moving and seconding resolutions as per section 7.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2AECC6" w15:done="0"/>
  <w15:commentEx w15:paraId="2A54BEF9" w15:done="0"/>
  <w15:commentEx w15:paraId="606C01E1" w15:done="0"/>
  <w15:commentEx w15:paraId="1425A07A" w15:done="0"/>
  <w15:commentEx w15:paraId="073651E3" w15:done="0"/>
  <w15:commentEx w15:paraId="522E8C14" w15:done="0"/>
  <w15:commentEx w15:paraId="79C44F44" w15:done="0"/>
  <w15:commentEx w15:paraId="524E2A99" w15:done="0"/>
  <w15:commentEx w15:paraId="22D7F72F" w15:done="0"/>
  <w15:commentEx w15:paraId="02AB93C3" w15:done="0"/>
  <w15:commentEx w15:paraId="797F81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2AECC6" w16cid:durableId="203CEF5F"/>
  <w16cid:commentId w16cid:paraId="2A54BEF9" w16cid:durableId="2035FF5E"/>
  <w16cid:commentId w16cid:paraId="606C01E1" w16cid:durableId="203CF022"/>
  <w16cid:commentId w16cid:paraId="1425A07A" w16cid:durableId="207296B7"/>
  <w16cid:commentId w16cid:paraId="073651E3" w16cid:durableId="203CF481"/>
  <w16cid:commentId w16cid:paraId="79C44F44" w16cid:durableId="203CF546"/>
  <w16cid:commentId w16cid:paraId="524E2A99" w16cid:durableId="203CF57C"/>
  <w16cid:commentId w16cid:paraId="22D7F72F" w16cid:durableId="203CF75D"/>
  <w16cid:commentId w16cid:paraId="02AB93C3" w16cid:durableId="203DD9F5"/>
  <w16cid:commentId w16cid:paraId="797F8195" w16cid:durableId="206065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6229" w14:textId="77777777" w:rsidR="00CE2402" w:rsidRDefault="00CE2402" w:rsidP="00450762">
      <w:r>
        <w:separator/>
      </w:r>
    </w:p>
  </w:endnote>
  <w:endnote w:type="continuationSeparator" w:id="0">
    <w:p w14:paraId="006118F3" w14:textId="77777777" w:rsidR="00CE2402" w:rsidRDefault="00CE2402" w:rsidP="004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53AE" w14:textId="77777777" w:rsidR="00825BFD" w:rsidRDefault="00825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90" w:type="dxa"/>
      <w:tblLook w:val="04A0" w:firstRow="1" w:lastRow="0" w:firstColumn="1" w:lastColumn="0" w:noHBand="0" w:noVBand="1"/>
    </w:tblPr>
    <w:tblGrid>
      <w:gridCol w:w="3240"/>
      <w:gridCol w:w="5670"/>
      <w:gridCol w:w="673"/>
      <w:gridCol w:w="2107"/>
    </w:tblGrid>
    <w:tr w:rsidR="00CE2402" w:rsidRPr="00CF5332" w14:paraId="7B0BBA8E" w14:textId="77777777" w:rsidTr="00711325">
      <w:trPr>
        <w:trHeight w:val="264"/>
      </w:trPr>
      <w:tc>
        <w:tcPr>
          <w:tcW w:w="3240" w:type="dxa"/>
          <w:shd w:val="clear" w:color="auto" w:fill="F2F2F2"/>
        </w:tcPr>
        <w:p w14:paraId="3445915A" w14:textId="4A92852D" w:rsidR="00CE2402" w:rsidRPr="007B395C" w:rsidRDefault="00CE2402" w:rsidP="007B2E5D">
          <w:pPr>
            <w:pStyle w:val="Footer"/>
            <w:ind w:right="-198"/>
            <w:jc w:val="center"/>
            <w:rPr>
              <w:rFonts w:ascii="Myriad Pro" w:hAnsi="Myriad Pro"/>
              <w:sz w:val="20"/>
              <w:szCs w:val="20"/>
            </w:rPr>
          </w:pPr>
          <w:r>
            <w:rPr>
              <w:rFonts w:ascii="Myriad Pro" w:hAnsi="Myriad Pro"/>
              <w:sz w:val="20"/>
              <w:szCs w:val="20"/>
            </w:rPr>
            <w:t xml:space="preserve">Draft for Feedback </w:t>
          </w:r>
        </w:p>
      </w:tc>
      <w:tc>
        <w:tcPr>
          <w:tcW w:w="5670" w:type="dxa"/>
          <w:shd w:val="clear" w:color="auto" w:fill="auto"/>
        </w:tcPr>
        <w:p w14:paraId="6BE609AD" w14:textId="720BEEA7" w:rsidR="00CE2402" w:rsidRPr="007B395C" w:rsidRDefault="00CE2402" w:rsidP="007B395C">
          <w:pPr>
            <w:pStyle w:val="Footer"/>
            <w:rPr>
              <w:rFonts w:ascii="Myriad Pro" w:hAnsi="Myriad Pro"/>
              <w:sz w:val="20"/>
              <w:szCs w:val="20"/>
            </w:rPr>
          </w:pPr>
        </w:p>
      </w:tc>
      <w:tc>
        <w:tcPr>
          <w:tcW w:w="673" w:type="dxa"/>
          <w:shd w:val="clear" w:color="auto" w:fill="F2F2F2"/>
        </w:tcPr>
        <w:p w14:paraId="08CB05FB" w14:textId="38C37616" w:rsidR="00CE2402" w:rsidRPr="007B395C" w:rsidRDefault="00CE2402" w:rsidP="007B395C">
          <w:pPr>
            <w:pStyle w:val="Footer"/>
            <w:jc w:val="center"/>
            <w:rPr>
              <w:rFonts w:ascii="Myriad Pro" w:hAnsi="Myriad Pro"/>
              <w:sz w:val="20"/>
              <w:szCs w:val="20"/>
            </w:rPr>
          </w:pPr>
          <w:r w:rsidRPr="007B395C">
            <w:rPr>
              <w:rFonts w:ascii="Myriad Pro" w:hAnsi="Myriad Pro"/>
              <w:sz w:val="20"/>
              <w:szCs w:val="20"/>
            </w:rPr>
            <w:t>Page:</w:t>
          </w:r>
        </w:p>
      </w:tc>
      <w:tc>
        <w:tcPr>
          <w:tcW w:w="2107" w:type="dxa"/>
          <w:shd w:val="clear" w:color="auto" w:fill="auto"/>
        </w:tcPr>
        <w:p w14:paraId="6FB12CAC" w14:textId="0389491B" w:rsidR="00CE2402" w:rsidRPr="007B395C" w:rsidRDefault="00CE2402" w:rsidP="007B395C">
          <w:pPr>
            <w:pStyle w:val="Footer"/>
            <w:tabs>
              <w:tab w:val="left" w:pos="805"/>
            </w:tabs>
            <w:rPr>
              <w:rFonts w:ascii="Myriad Pro" w:hAnsi="Myriad Pro"/>
              <w:sz w:val="20"/>
              <w:szCs w:val="20"/>
            </w:rPr>
          </w:pPr>
          <w:r w:rsidRPr="007B395C">
            <w:rPr>
              <w:rFonts w:ascii="Myriad Pro" w:hAnsi="Myriad Pro"/>
              <w:sz w:val="20"/>
              <w:szCs w:val="20"/>
            </w:rPr>
            <w:fldChar w:fldCharType="begin"/>
          </w:r>
          <w:r w:rsidRPr="007B395C">
            <w:rPr>
              <w:rFonts w:ascii="Myriad Pro" w:hAnsi="Myriad Pro"/>
              <w:sz w:val="20"/>
              <w:szCs w:val="20"/>
            </w:rPr>
            <w:instrText xml:space="preserve"> PAGE   \* MERGEFORMAT </w:instrText>
          </w:r>
          <w:r w:rsidRPr="007B395C">
            <w:rPr>
              <w:rFonts w:ascii="Myriad Pro" w:hAnsi="Myriad Pro"/>
              <w:sz w:val="20"/>
              <w:szCs w:val="20"/>
            </w:rPr>
            <w:fldChar w:fldCharType="separate"/>
          </w:r>
          <w:r w:rsidR="00FE4B30">
            <w:rPr>
              <w:rFonts w:ascii="Myriad Pro" w:hAnsi="Myriad Pro"/>
              <w:noProof/>
              <w:sz w:val="20"/>
              <w:szCs w:val="20"/>
            </w:rPr>
            <w:t>9</w:t>
          </w:r>
          <w:r w:rsidRPr="007B395C">
            <w:rPr>
              <w:rFonts w:ascii="Myriad Pro" w:hAnsi="Myriad Pro"/>
              <w:noProof/>
              <w:sz w:val="20"/>
              <w:szCs w:val="20"/>
            </w:rPr>
            <w:fldChar w:fldCharType="end"/>
          </w:r>
        </w:p>
      </w:tc>
    </w:tr>
  </w:tbl>
  <w:p w14:paraId="320A945E" w14:textId="77777777" w:rsidR="00CE2402" w:rsidRDefault="00CE2402" w:rsidP="007B3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FEEF" w14:textId="77777777" w:rsidR="00825BFD" w:rsidRDefault="0082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3A68" w14:textId="77777777" w:rsidR="00CE2402" w:rsidRDefault="00CE2402" w:rsidP="00450762">
      <w:r>
        <w:separator/>
      </w:r>
    </w:p>
  </w:footnote>
  <w:footnote w:type="continuationSeparator" w:id="0">
    <w:p w14:paraId="0DFF0C79" w14:textId="77777777" w:rsidR="00CE2402" w:rsidRDefault="00CE2402" w:rsidP="0045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A82C" w14:textId="77777777" w:rsidR="00825BFD" w:rsidRDefault="0082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945B" w14:textId="4B791CEE" w:rsidR="00CE2402" w:rsidRDefault="005B0842" w:rsidP="00DA508C">
    <w:pPr>
      <w:pStyle w:val="Header"/>
      <w:rPr>
        <w:rFonts w:ascii="Myriad Pro" w:hAnsi="Myriad Pro"/>
        <w:b/>
        <w:sz w:val="32"/>
        <w:szCs w:val="32"/>
      </w:rPr>
    </w:pPr>
    <w:sdt>
      <w:sdtPr>
        <w:rPr>
          <w:rFonts w:ascii="Myriad Pro" w:hAnsi="Myriad Pro"/>
          <w:b/>
          <w:sz w:val="36"/>
          <w:szCs w:val="36"/>
        </w:rPr>
        <w:id w:val="11501789"/>
        <w:docPartObj>
          <w:docPartGallery w:val="Watermarks"/>
          <w:docPartUnique/>
        </w:docPartObj>
      </w:sdtPr>
      <w:sdtEndPr/>
      <w:sdtContent>
        <w:r>
          <w:rPr>
            <w:rFonts w:ascii="Myriad Pro" w:hAnsi="Myriad Pro"/>
            <w:b/>
            <w:noProof/>
            <w:sz w:val="36"/>
            <w:szCs w:val="36"/>
          </w:rPr>
          <w:pict w14:anchorId="54A5E4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78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E2402">
      <w:rPr>
        <w:rFonts w:ascii="Myriad Pro" w:hAnsi="Myriad Pro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4CE98363" wp14:editId="070CF966">
          <wp:simplePos x="0" y="0"/>
          <wp:positionH relativeFrom="column">
            <wp:posOffset>-291888</wp:posOffset>
          </wp:positionH>
          <wp:positionV relativeFrom="paragraph">
            <wp:posOffset>-194733</wp:posOffset>
          </wp:positionV>
          <wp:extent cx="1971040" cy="651510"/>
          <wp:effectExtent l="0" t="0" r="0" b="0"/>
          <wp:wrapTight wrapText="bothSides">
            <wp:wrapPolygon edited="0">
              <wp:start x="0" y="0"/>
              <wp:lineTo x="0" y="20842"/>
              <wp:lineTo x="21294" y="20842"/>
              <wp:lineTo x="2129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402">
      <w:rPr>
        <w:rFonts w:ascii="Myriad Pro" w:hAnsi="Myriad Pro"/>
        <w:b/>
        <w:sz w:val="36"/>
        <w:szCs w:val="36"/>
      </w:rPr>
      <w:t xml:space="preserve"> </w:t>
    </w:r>
    <w:r w:rsidR="00CE2402" w:rsidRPr="00AF7A78">
      <w:rPr>
        <w:rFonts w:ascii="Myriad Pro" w:hAnsi="Myriad Pro"/>
        <w:b/>
        <w:sz w:val="32"/>
        <w:szCs w:val="32"/>
      </w:rPr>
      <w:t>ALBERTA URBAN MUNICIPALITIES ASSOCIATION</w:t>
    </w:r>
  </w:p>
  <w:p w14:paraId="617F777F" w14:textId="77777777" w:rsidR="00CE2402" w:rsidRPr="00AF7A78" w:rsidRDefault="00CE2402" w:rsidP="00DA508C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8E16" w14:textId="77777777" w:rsidR="00825BFD" w:rsidRDefault="0082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BD2"/>
    <w:multiLevelType w:val="hybridMultilevel"/>
    <w:tmpl w:val="2AA443B8"/>
    <w:lvl w:ilvl="0" w:tplc="83D02106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BB1"/>
    <w:multiLevelType w:val="hybridMultilevel"/>
    <w:tmpl w:val="8F52A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0415A"/>
    <w:multiLevelType w:val="hybridMultilevel"/>
    <w:tmpl w:val="84D0BF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3E8F"/>
    <w:multiLevelType w:val="hybridMultilevel"/>
    <w:tmpl w:val="65B4F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41D84"/>
    <w:multiLevelType w:val="hybridMultilevel"/>
    <w:tmpl w:val="9828C7B6"/>
    <w:lvl w:ilvl="0" w:tplc="E4B6B7E6">
      <w:start w:val="1"/>
      <w:numFmt w:val="decimal"/>
      <w:lvlText w:val="%1."/>
      <w:lvlJc w:val="left"/>
      <w:pPr>
        <w:ind w:left="628" w:hanging="366"/>
      </w:pPr>
      <w:rPr>
        <w:rFonts w:ascii="Myriad Pro" w:eastAsia="Times New Roman" w:hAnsi="Myriad Pro" w:cs="Times New Roman" w:hint="default"/>
        <w:w w:val="104"/>
        <w:sz w:val="22"/>
        <w:szCs w:val="22"/>
      </w:rPr>
    </w:lvl>
    <w:lvl w:ilvl="1" w:tplc="ECD07FB0">
      <w:numFmt w:val="bullet"/>
      <w:lvlText w:val="•"/>
      <w:lvlJc w:val="left"/>
      <w:pPr>
        <w:ind w:left="1548" w:hanging="366"/>
      </w:pPr>
      <w:rPr>
        <w:rFonts w:hint="default"/>
      </w:rPr>
    </w:lvl>
    <w:lvl w:ilvl="2" w:tplc="F2FE9996">
      <w:numFmt w:val="bullet"/>
      <w:lvlText w:val="•"/>
      <w:lvlJc w:val="left"/>
      <w:pPr>
        <w:ind w:left="2476" w:hanging="366"/>
      </w:pPr>
      <w:rPr>
        <w:rFonts w:hint="default"/>
      </w:rPr>
    </w:lvl>
    <w:lvl w:ilvl="3" w:tplc="83F252C0">
      <w:numFmt w:val="bullet"/>
      <w:lvlText w:val="•"/>
      <w:lvlJc w:val="left"/>
      <w:pPr>
        <w:ind w:left="3404" w:hanging="366"/>
      </w:pPr>
      <w:rPr>
        <w:rFonts w:hint="default"/>
      </w:rPr>
    </w:lvl>
    <w:lvl w:ilvl="4" w:tplc="E98E8EDC">
      <w:numFmt w:val="bullet"/>
      <w:lvlText w:val="•"/>
      <w:lvlJc w:val="left"/>
      <w:pPr>
        <w:ind w:left="4332" w:hanging="366"/>
      </w:pPr>
      <w:rPr>
        <w:rFonts w:hint="default"/>
      </w:rPr>
    </w:lvl>
    <w:lvl w:ilvl="5" w:tplc="F46A1DE4">
      <w:numFmt w:val="bullet"/>
      <w:lvlText w:val="•"/>
      <w:lvlJc w:val="left"/>
      <w:pPr>
        <w:ind w:left="5260" w:hanging="366"/>
      </w:pPr>
      <w:rPr>
        <w:rFonts w:hint="default"/>
      </w:rPr>
    </w:lvl>
    <w:lvl w:ilvl="6" w:tplc="18AE552A">
      <w:numFmt w:val="bullet"/>
      <w:lvlText w:val="•"/>
      <w:lvlJc w:val="left"/>
      <w:pPr>
        <w:ind w:left="6188" w:hanging="366"/>
      </w:pPr>
      <w:rPr>
        <w:rFonts w:hint="default"/>
      </w:rPr>
    </w:lvl>
    <w:lvl w:ilvl="7" w:tplc="A524E2B2">
      <w:numFmt w:val="bullet"/>
      <w:lvlText w:val="•"/>
      <w:lvlJc w:val="left"/>
      <w:pPr>
        <w:ind w:left="7116" w:hanging="366"/>
      </w:pPr>
      <w:rPr>
        <w:rFonts w:hint="default"/>
      </w:rPr>
    </w:lvl>
    <w:lvl w:ilvl="8" w:tplc="51D013E6">
      <w:numFmt w:val="bullet"/>
      <w:lvlText w:val="•"/>
      <w:lvlJc w:val="left"/>
      <w:pPr>
        <w:ind w:left="8044" w:hanging="366"/>
      </w:pPr>
      <w:rPr>
        <w:rFonts w:hint="default"/>
      </w:rPr>
    </w:lvl>
  </w:abstractNum>
  <w:abstractNum w:abstractNumId="5" w15:restartNumberingAfterBreak="0">
    <w:nsid w:val="13D50647"/>
    <w:multiLevelType w:val="hybridMultilevel"/>
    <w:tmpl w:val="13B09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44C24"/>
    <w:multiLevelType w:val="hybridMultilevel"/>
    <w:tmpl w:val="CDCA7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0324D"/>
    <w:multiLevelType w:val="hybridMultilevel"/>
    <w:tmpl w:val="BD20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1C5A"/>
    <w:multiLevelType w:val="hybridMultilevel"/>
    <w:tmpl w:val="A11AF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62E9EC">
      <w:numFmt w:val="bullet"/>
      <w:lvlText w:val="•"/>
      <w:lvlJc w:val="left"/>
      <w:pPr>
        <w:ind w:left="1800" w:hanging="108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F3136"/>
    <w:multiLevelType w:val="hybridMultilevel"/>
    <w:tmpl w:val="F396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4744"/>
    <w:multiLevelType w:val="hybridMultilevel"/>
    <w:tmpl w:val="819A7A9E"/>
    <w:lvl w:ilvl="0" w:tplc="8564BE00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B3E53"/>
    <w:multiLevelType w:val="hybridMultilevel"/>
    <w:tmpl w:val="AB14C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C4C37"/>
    <w:multiLevelType w:val="multilevel"/>
    <w:tmpl w:val="364699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14D070C"/>
    <w:multiLevelType w:val="hybridMultilevel"/>
    <w:tmpl w:val="EE8630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20C2B9D"/>
    <w:multiLevelType w:val="hybridMultilevel"/>
    <w:tmpl w:val="1562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21D5F"/>
    <w:multiLevelType w:val="hybridMultilevel"/>
    <w:tmpl w:val="E5441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A3A28"/>
    <w:multiLevelType w:val="hybridMultilevel"/>
    <w:tmpl w:val="B7A0F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33729"/>
    <w:multiLevelType w:val="hybridMultilevel"/>
    <w:tmpl w:val="C6F42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3B0A"/>
    <w:multiLevelType w:val="hybridMultilevel"/>
    <w:tmpl w:val="49B4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F4BBD"/>
    <w:multiLevelType w:val="hybridMultilevel"/>
    <w:tmpl w:val="963C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B66DF"/>
    <w:multiLevelType w:val="multilevel"/>
    <w:tmpl w:val="364699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71E11A9"/>
    <w:multiLevelType w:val="hybridMultilevel"/>
    <w:tmpl w:val="84D0BF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26105"/>
    <w:multiLevelType w:val="hybridMultilevel"/>
    <w:tmpl w:val="9F64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108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36C09"/>
    <w:multiLevelType w:val="hybridMultilevel"/>
    <w:tmpl w:val="AD564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709ED"/>
    <w:multiLevelType w:val="hybridMultilevel"/>
    <w:tmpl w:val="AF3C13FE"/>
    <w:lvl w:ilvl="0" w:tplc="AB5EBFA2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sz w:val="22"/>
        <w:szCs w:val="22"/>
      </w:rPr>
    </w:lvl>
    <w:lvl w:ilvl="1" w:tplc="0D28FC8A">
      <w:start w:val="1"/>
      <w:numFmt w:val="lowerRoman"/>
      <w:lvlText w:val="(%2)"/>
      <w:lvlJc w:val="left"/>
      <w:pPr>
        <w:ind w:left="1800" w:hanging="720"/>
      </w:pPr>
      <w:rPr>
        <w:rFonts w:hint="default"/>
        <w:b w:val="0"/>
      </w:rPr>
    </w:lvl>
    <w:lvl w:ilvl="2" w:tplc="24680A24">
      <w:start w:val="1"/>
      <w:numFmt w:val="lowerLetter"/>
      <w:lvlText w:val="(%3)"/>
      <w:lvlJc w:val="left"/>
      <w:pPr>
        <w:ind w:left="1855" w:hanging="72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36257"/>
    <w:multiLevelType w:val="hybridMultilevel"/>
    <w:tmpl w:val="B8482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A405A"/>
    <w:multiLevelType w:val="hybridMultilevel"/>
    <w:tmpl w:val="85E08CA6"/>
    <w:lvl w:ilvl="0" w:tplc="32763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96254"/>
    <w:multiLevelType w:val="hybridMultilevel"/>
    <w:tmpl w:val="227E8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915ABB"/>
    <w:multiLevelType w:val="hybridMultilevel"/>
    <w:tmpl w:val="E8943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1080"/>
      </w:pPr>
      <w:rPr>
        <w:rFonts w:ascii="Courier New" w:hAnsi="Courier New" w:cs="Courier New" w:hint="default"/>
      </w:rPr>
    </w:lvl>
    <w:lvl w:ilvl="2" w:tplc="F140D0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7C6BBF"/>
    <w:multiLevelType w:val="hybridMultilevel"/>
    <w:tmpl w:val="B69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2CAC"/>
    <w:multiLevelType w:val="hybridMultilevel"/>
    <w:tmpl w:val="92E01582"/>
    <w:lvl w:ilvl="0" w:tplc="3C666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83602"/>
    <w:multiLevelType w:val="hybridMultilevel"/>
    <w:tmpl w:val="E09EB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C3BF7"/>
    <w:multiLevelType w:val="hybridMultilevel"/>
    <w:tmpl w:val="67186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7F4062"/>
    <w:multiLevelType w:val="hybridMultilevel"/>
    <w:tmpl w:val="693A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5B528E"/>
    <w:multiLevelType w:val="hybridMultilevel"/>
    <w:tmpl w:val="271A72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31"/>
  </w:num>
  <w:num w:numId="5">
    <w:abstractNumId w:val="2"/>
  </w:num>
  <w:num w:numId="6">
    <w:abstractNumId w:val="12"/>
  </w:num>
  <w:num w:numId="7">
    <w:abstractNumId w:val="21"/>
  </w:num>
  <w:num w:numId="8">
    <w:abstractNumId w:val="26"/>
  </w:num>
  <w:num w:numId="9">
    <w:abstractNumId w:val="34"/>
  </w:num>
  <w:num w:numId="10">
    <w:abstractNumId w:val="10"/>
  </w:num>
  <w:num w:numId="11">
    <w:abstractNumId w:val="29"/>
  </w:num>
  <w:num w:numId="12">
    <w:abstractNumId w:val="19"/>
  </w:num>
  <w:num w:numId="13">
    <w:abstractNumId w:val="3"/>
  </w:num>
  <w:num w:numId="14">
    <w:abstractNumId w:val="25"/>
  </w:num>
  <w:num w:numId="15">
    <w:abstractNumId w:val="16"/>
  </w:num>
  <w:num w:numId="16">
    <w:abstractNumId w:val="8"/>
  </w:num>
  <w:num w:numId="17">
    <w:abstractNumId w:val="22"/>
  </w:num>
  <w:num w:numId="18">
    <w:abstractNumId w:val="28"/>
  </w:num>
  <w:num w:numId="19">
    <w:abstractNumId w:val="9"/>
  </w:num>
  <w:num w:numId="20">
    <w:abstractNumId w:val="32"/>
  </w:num>
  <w:num w:numId="21">
    <w:abstractNumId w:val="5"/>
  </w:num>
  <w:num w:numId="22">
    <w:abstractNumId w:val="23"/>
  </w:num>
  <w:num w:numId="23">
    <w:abstractNumId w:val="11"/>
  </w:num>
  <w:num w:numId="24">
    <w:abstractNumId w:val="14"/>
  </w:num>
  <w:num w:numId="25">
    <w:abstractNumId w:val="33"/>
  </w:num>
  <w:num w:numId="26">
    <w:abstractNumId w:val="15"/>
  </w:num>
  <w:num w:numId="27">
    <w:abstractNumId w:val="6"/>
  </w:num>
  <w:num w:numId="28">
    <w:abstractNumId w:val="27"/>
  </w:num>
  <w:num w:numId="29">
    <w:abstractNumId w:val="0"/>
  </w:num>
  <w:num w:numId="30">
    <w:abstractNumId w:val="17"/>
  </w:num>
  <w:num w:numId="31">
    <w:abstractNumId w:val="13"/>
  </w:num>
  <w:num w:numId="32">
    <w:abstractNumId w:val="18"/>
  </w:num>
  <w:num w:numId="33">
    <w:abstractNumId w:val="1"/>
  </w:num>
  <w:num w:numId="34">
    <w:abstractNumId w:val="7"/>
  </w:num>
  <w:num w:numId="3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el de Vos">
    <w15:presenceInfo w15:providerId="AD" w15:userId="S-1-5-21-4085321322-2855655751-576837326-1150"/>
  </w15:person>
  <w15:person w15:author="Rachel de Vos [2]">
    <w15:presenceInfo w15:providerId="None" w15:userId="rdevos@auma.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Footer" w:val="True"/>
    <w:docVar w:name="DocIDLibrary" w:val="True"/>
    <w:docVar w:name="DocIDLongDate" w:val="False"/>
    <w:docVar w:name="DocIDTime" w:val="False"/>
    <w:docVar w:name="DocIDType" w:val="AllPages"/>
    <w:docVar w:name="DocIDTypist" w:val="False"/>
    <w:docVar w:name="DocIDVersion" w:val="True"/>
  </w:docVars>
  <w:rsids>
    <w:rsidRoot w:val="00B85379"/>
    <w:rsid w:val="00005513"/>
    <w:rsid w:val="00006E67"/>
    <w:rsid w:val="00022B3D"/>
    <w:rsid w:val="00030605"/>
    <w:rsid w:val="00037E6F"/>
    <w:rsid w:val="00040AE5"/>
    <w:rsid w:val="00043EDB"/>
    <w:rsid w:val="000514B3"/>
    <w:rsid w:val="000558AF"/>
    <w:rsid w:val="00062D86"/>
    <w:rsid w:val="00085F8D"/>
    <w:rsid w:val="000B78A6"/>
    <w:rsid w:val="000E5EE9"/>
    <w:rsid w:val="000F7689"/>
    <w:rsid w:val="0012544C"/>
    <w:rsid w:val="00132212"/>
    <w:rsid w:val="00142C8B"/>
    <w:rsid w:val="0014580D"/>
    <w:rsid w:val="001475DC"/>
    <w:rsid w:val="00182D4D"/>
    <w:rsid w:val="001A0CA0"/>
    <w:rsid w:val="001B4C02"/>
    <w:rsid w:val="001D482D"/>
    <w:rsid w:val="001D7089"/>
    <w:rsid w:val="00225C9E"/>
    <w:rsid w:val="00232AC1"/>
    <w:rsid w:val="00240CE9"/>
    <w:rsid w:val="0024502E"/>
    <w:rsid w:val="00260FB6"/>
    <w:rsid w:val="00261AF0"/>
    <w:rsid w:val="002723FF"/>
    <w:rsid w:val="002728C4"/>
    <w:rsid w:val="00273BD1"/>
    <w:rsid w:val="0027478A"/>
    <w:rsid w:val="002A2FEA"/>
    <w:rsid w:val="002B5E0E"/>
    <w:rsid w:val="002B6B7C"/>
    <w:rsid w:val="002D66FD"/>
    <w:rsid w:val="002E2A49"/>
    <w:rsid w:val="002F1FC2"/>
    <w:rsid w:val="002F3AC7"/>
    <w:rsid w:val="003057A4"/>
    <w:rsid w:val="003136CF"/>
    <w:rsid w:val="00317764"/>
    <w:rsid w:val="00341B22"/>
    <w:rsid w:val="00343133"/>
    <w:rsid w:val="00365A14"/>
    <w:rsid w:val="00371256"/>
    <w:rsid w:val="00381C0F"/>
    <w:rsid w:val="003862BC"/>
    <w:rsid w:val="003939FD"/>
    <w:rsid w:val="00394376"/>
    <w:rsid w:val="003E5F20"/>
    <w:rsid w:val="00436513"/>
    <w:rsid w:val="00445D84"/>
    <w:rsid w:val="00450762"/>
    <w:rsid w:val="00456219"/>
    <w:rsid w:val="004874B4"/>
    <w:rsid w:val="00491FF7"/>
    <w:rsid w:val="0049628B"/>
    <w:rsid w:val="004B5D8B"/>
    <w:rsid w:val="004D78B7"/>
    <w:rsid w:val="004F2020"/>
    <w:rsid w:val="004F34FD"/>
    <w:rsid w:val="00501E29"/>
    <w:rsid w:val="0050735D"/>
    <w:rsid w:val="00517F8A"/>
    <w:rsid w:val="00540086"/>
    <w:rsid w:val="005429DF"/>
    <w:rsid w:val="00554961"/>
    <w:rsid w:val="00564A4C"/>
    <w:rsid w:val="0057230B"/>
    <w:rsid w:val="005755C5"/>
    <w:rsid w:val="005767EA"/>
    <w:rsid w:val="0057766B"/>
    <w:rsid w:val="00591BDE"/>
    <w:rsid w:val="005A2B0A"/>
    <w:rsid w:val="005A6A56"/>
    <w:rsid w:val="005B2EEB"/>
    <w:rsid w:val="005C1270"/>
    <w:rsid w:val="005C1662"/>
    <w:rsid w:val="005E1A8F"/>
    <w:rsid w:val="005F4441"/>
    <w:rsid w:val="005F4B36"/>
    <w:rsid w:val="005F5A44"/>
    <w:rsid w:val="0060505D"/>
    <w:rsid w:val="00661CF7"/>
    <w:rsid w:val="006672E2"/>
    <w:rsid w:val="00671C15"/>
    <w:rsid w:val="00675FFE"/>
    <w:rsid w:val="0069711C"/>
    <w:rsid w:val="006C0A28"/>
    <w:rsid w:val="006C6818"/>
    <w:rsid w:val="006E69C6"/>
    <w:rsid w:val="006F3712"/>
    <w:rsid w:val="00701429"/>
    <w:rsid w:val="00710BC0"/>
    <w:rsid w:val="00711325"/>
    <w:rsid w:val="00731248"/>
    <w:rsid w:val="007468D3"/>
    <w:rsid w:val="00746E3B"/>
    <w:rsid w:val="00751F0D"/>
    <w:rsid w:val="00760E80"/>
    <w:rsid w:val="00786CD8"/>
    <w:rsid w:val="00795E87"/>
    <w:rsid w:val="007A0A5F"/>
    <w:rsid w:val="007B2CD2"/>
    <w:rsid w:val="007B2E5D"/>
    <w:rsid w:val="007B395C"/>
    <w:rsid w:val="007C05FF"/>
    <w:rsid w:val="00812BA8"/>
    <w:rsid w:val="00825BFD"/>
    <w:rsid w:val="00831E06"/>
    <w:rsid w:val="0083406E"/>
    <w:rsid w:val="008351D3"/>
    <w:rsid w:val="00842B35"/>
    <w:rsid w:val="00843237"/>
    <w:rsid w:val="00850406"/>
    <w:rsid w:val="00851EA6"/>
    <w:rsid w:val="00853ACA"/>
    <w:rsid w:val="00861C8D"/>
    <w:rsid w:val="00872389"/>
    <w:rsid w:val="00874877"/>
    <w:rsid w:val="00883852"/>
    <w:rsid w:val="00891DD0"/>
    <w:rsid w:val="00893799"/>
    <w:rsid w:val="008A3010"/>
    <w:rsid w:val="008B3926"/>
    <w:rsid w:val="008D6554"/>
    <w:rsid w:val="00903D01"/>
    <w:rsid w:val="00904451"/>
    <w:rsid w:val="00904515"/>
    <w:rsid w:val="00922968"/>
    <w:rsid w:val="009255A7"/>
    <w:rsid w:val="00935EBE"/>
    <w:rsid w:val="00951DFE"/>
    <w:rsid w:val="009720EF"/>
    <w:rsid w:val="00992727"/>
    <w:rsid w:val="009B1BB9"/>
    <w:rsid w:val="009C3E1E"/>
    <w:rsid w:val="00A00150"/>
    <w:rsid w:val="00A21DF9"/>
    <w:rsid w:val="00A33C39"/>
    <w:rsid w:val="00A340D7"/>
    <w:rsid w:val="00A3413C"/>
    <w:rsid w:val="00A42CEC"/>
    <w:rsid w:val="00A51406"/>
    <w:rsid w:val="00A6494D"/>
    <w:rsid w:val="00A66E3B"/>
    <w:rsid w:val="00A73E30"/>
    <w:rsid w:val="00A73EB6"/>
    <w:rsid w:val="00A85F53"/>
    <w:rsid w:val="00AC735B"/>
    <w:rsid w:val="00AC7E86"/>
    <w:rsid w:val="00AD58D1"/>
    <w:rsid w:val="00AE281D"/>
    <w:rsid w:val="00AE43C2"/>
    <w:rsid w:val="00AF4EED"/>
    <w:rsid w:val="00AF7A78"/>
    <w:rsid w:val="00B06BC0"/>
    <w:rsid w:val="00B2571C"/>
    <w:rsid w:val="00B533C0"/>
    <w:rsid w:val="00B602E8"/>
    <w:rsid w:val="00B6220B"/>
    <w:rsid w:val="00B645D5"/>
    <w:rsid w:val="00B72A1D"/>
    <w:rsid w:val="00B85379"/>
    <w:rsid w:val="00B864D4"/>
    <w:rsid w:val="00B91EC2"/>
    <w:rsid w:val="00BC0227"/>
    <w:rsid w:val="00BE653F"/>
    <w:rsid w:val="00C11E7A"/>
    <w:rsid w:val="00C27F29"/>
    <w:rsid w:val="00C424FF"/>
    <w:rsid w:val="00C4769E"/>
    <w:rsid w:val="00C97101"/>
    <w:rsid w:val="00CC1BE3"/>
    <w:rsid w:val="00CE2402"/>
    <w:rsid w:val="00D1640C"/>
    <w:rsid w:val="00D33AC9"/>
    <w:rsid w:val="00D46A4D"/>
    <w:rsid w:val="00D57153"/>
    <w:rsid w:val="00D63B49"/>
    <w:rsid w:val="00D715B3"/>
    <w:rsid w:val="00D97524"/>
    <w:rsid w:val="00DA1E09"/>
    <w:rsid w:val="00DA508C"/>
    <w:rsid w:val="00DB0E05"/>
    <w:rsid w:val="00DB2189"/>
    <w:rsid w:val="00DB545B"/>
    <w:rsid w:val="00DC41DD"/>
    <w:rsid w:val="00DE2796"/>
    <w:rsid w:val="00DE68B6"/>
    <w:rsid w:val="00E058A5"/>
    <w:rsid w:val="00E14692"/>
    <w:rsid w:val="00E15F7F"/>
    <w:rsid w:val="00E246AE"/>
    <w:rsid w:val="00E424AA"/>
    <w:rsid w:val="00E92325"/>
    <w:rsid w:val="00EA72DA"/>
    <w:rsid w:val="00EB0241"/>
    <w:rsid w:val="00EB0558"/>
    <w:rsid w:val="00EB4769"/>
    <w:rsid w:val="00ED01E3"/>
    <w:rsid w:val="00ED1EB0"/>
    <w:rsid w:val="00ED2537"/>
    <w:rsid w:val="00ED5A47"/>
    <w:rsid w:val="00EE32C2"/>
    <w:rsid w:val="00EF1F01"/>
    <w:rsid w:val="00EF542B"/>
    <w:rsid w:val="00F0363F"/>
    <w:rsid w:val="00F27B40"/>
    <w:rsid w:val="00F373E0"/>
    <w:rsid w:val="00F542EF"/>
    <w:rsid w:val="00F62D59"/>
    <w:rsid w:val="00F6659F"/>
    <w:rsid w:val="00F72244"/>
    <w:rsid w:val="00F73E51"/>
    <w:rsid w:val="00F953CB"/>
    <w:rsid w:val="00FA319F"/>
    <w:rsid w:val="00FD70E7"/>
    <w:rsid w:val="00FE4B30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320A9420"/>
  <w15:docId w15:val="{975A906B-8C8F-4BA7-9B5C-E3F7D659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65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635" w:right="317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0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0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6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9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E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40086"/>
    <w:pPr>
      <w:widowControl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40086"/>
    <w:rPr>
      <w:color w:val="0000FF"/>
      <w:u w:val="single"/>
    </w:rPr>
  </w:style>
  <w:style w:type="table" w:styleId="TableGrid">
    <w:name w:val="Table Grid"/>
    <w:basedOn w:val="TableNormal"/>
    <w:uiPriority w:val="39"/>
    <w:rsid w:val="007B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22B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B3D"/>
    <w:rPr>
      <w:rFonts w:eastAsiaTheme="minorEastAsia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B7C"/>
    <w:rPr>
      <w:color w:val="605E5C"/>
      <w:shd w:val="clear" w:color="auto" w:fill="E1DFDD"/>
    </w:rPr>
  </w:style>
  <w:style w:type="character" w:customStyle="1" w:styleId="DocID">
    <w:name w:val="DocID"/>
    <w:basedOn w:val="DefaultParagraphFont"/>
    <w:rsid w:val="0012544C"/>
    <w:rPr>
      <w:rFonts w:ascii="Arial" w:hAnsi="Arial" w:cs="Arial"/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2D225FBDCD648B10036F58714C753" ma:contentTypeVersion="7" ma:contentTypeDescription="Create a new document." ma:contentTypeScope="" ma:versionID="02cd38af25911b5b123d891a1790792a">
  <xsd:schema xmlns:xsd="http://www.w3.org/2001/XMLSchema" xmlns:xs="http://www.w3.org/2001/XMLSchema" xmlns:p="http://schemas.microsoft.com/office/2006/metadata/properties" xmlns:ns2="3f802116-6b1a-475c-a1c2-fbd0d7865bf6" xmlns:ns3="897ff605-2d86-470c-9367-a957c13df082" targetNamespace="http://schemas.microsoft.com/office/2006/metadata/properties" ma:root="true" ma:fieldsID="f017beacf30b820ed3f6f2c6f1dfa2f1" ns2:_="" ns3:_="">
    <xsd:import namespace="3f802116-6b1a-475c-a1c2-fbd0d7865bf6"/>
    <xsd:import namespace="897ff605-2d86-470c-9367-a957c13df082"/>
    <xsd:element name="properties">
      <xsd:complexType>
        <xsd:sequence>
          <xsd:element name="documentManagement">
            <xsd:complexType>
              <xsd:all>
                <xsd:element ref="ns2:Comm_x0020_Type" minOccurs="0"/>
                <xsd:element ref="ns2:Date" minOccurs="0"/>
                <xsd:element ref="ns3:Municipal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2116-6b1a-475c-a1c2-fbd0d7865bf6" elementFormDefault="qualified">
    <xsd:import namespace="http://schemas.microsoft.com/office/2006/documentManagement/types"/>
    <xsd:import namespace="http://schemas.microsoft.com/office/infopath/2007/PartnerControls"/>
    <xsd:element name="Comm_x0020_Type" ma:index="8" nillable="true" ma:displayName="Comm Type" ma:format="Dropdown" ma:internalName="Comm_x0020_Type">
      <xsd:simpleType>
        <xsd:restriction base="dms:Choice">
          <xsd:enumeration value="Minutes/Agenda"/>
          <xsd:enumeration value="Business Arising"/>
          <xsd:enumeration value="RFDs"/>
          <xsd:enumeration value="Briefing Notes"/>
          <xsd:enumeration value="Information"/>
          <xsd:enumeration value="Guest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ff605-2d86-470c-9367-a957c13df082" elementFormDefault="qualified">
    <xsd:import namespace="http://schemas.microsoft.com/office/2006/documentManagement/types"/>
    <xsd:import namespace="http://schemas.microsoft.com/office/infopath/2007/PartnerControls"/>
    <xsd:element name="Municipal_x0020_Type" ma:index="10" nillable="true" ma:displayName="Municipal Type" ma:format="Dropdown" ma:internalName="Municipal_x0020_Type">
      <xsd:simpleType>
        <xsd:restriction base="dms:Choice">
          <xsd:enumeration value="Roles, resources and fundamental powers of municipalities"/>
          <xsd:enumeration value="Inter-municipal relations (dissolution, amalgamation, partnerships)"/>
          <xsd:enumeration value="Land Use Planning"/>
          <xsd:enumeration value="Taxation"/>
          <xsd:enumeration value="Assessment"/>
          <xsd:enumeration value="Citizen Participation"/>
          <xsd:enumeration value="Convention resolu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f802116-6b1a-475c-a1c2-fbd0d7865bf6">2019-04-12T06:00:00+00:00</Date>
    <Comm_x0020_Type xmlns="3f802116-6b1a-475c-a1c2-fbd0d7865bf6">RFDs</Comm_x0020_Type>
    <Municipal_x0020_Type xmlns="897ff605-2d86-470c-9367-a957c13df0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8E35-67E6-44FA-B759-B2541528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2116-6b1a-475c-a1c2-fbd0d7865bf6"/>
    <ds:schemaRef ds:uri="897ff605-2d86-470c-9367-a957c13df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E92BC-71C7-47EA-9807-DFEA468F6F29}">
  <ds:schemaRefs>
    <ds:schemaRef ds:uri="http://schemas.microsoft.com/office/2006/metadata/properties"/>
    <ds:schemaRef ds:uri="http://schemas.microsoft.com/office/2006/documentManagement/types"/>
    <ds:schemaRef ds:uri="3f802116-6b1a-475c-a1c2-fbd0d7865bf6"/>
    <ds:schemaRef ds:uri="http://www.w3.org/XML/1998/namespace"/>
    <ds:schemaRef ds:uri="http://purl.org/dc/elements/1.1/"/>
    <ds:schemaRef ds:uri="897ff605-2d86-470c-9367-a957c13df08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183C33-432E-4602-AFFB-415DE18CC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15962-6B6E-431F-ACE3-ECC7593F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AUMA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Sookar</dc:creator>
  <cp:lastModifiedBy>Denise Williamson</cp:lastModifiedBy>
  <cp:revision>2</cp:revision>
  <cp:lastPrinted>2019-04-18T14:05:00Z</cp:lastPrinted>
  <dcterms:created xsi:type="dcterms:W3CDTF">2019-05-21T21:15:00Z</dcterms:created>
  <dcterms:modified xsi:type="dcterms:W3CDTF">2019-05-21T21:15:00Z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2009-05-08T00:00:00Z</vt:filetime>
  </property>
  <property fmtid="{D5CDD505-2E9C-101B-9397-08002B2CF9AE}" pid="3" name="LastSaved">
    <vt:filetime>2009-05-08T00:00:00Z</vt:filetime>
  </property>
  <property fmtid="{D5CDD505-2E9C-101B-9397-08002B2CF9AE}" pid="4" name="ContentTypeId">
    <vt:lpwstr>0x01010065B2D225FBDCD648B10036F58714C753</vt:lpwstr>
  </property>
  <property fmtid="{D5CDD505-2E9C-101B-9397-08002B2CF9AE}" pid="5" name="DocID">
    <vt:lpwstr>39293210_2|NATDOCS</vt:lpwstr>
  </property>
</Properties>
</file>