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855" w:rsidRDefault="00B66855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</w:p>
    <w:p w:rsidR="0006031A" w:rsidRDefault="0006031A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</w:p>
    <w:p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Month Day,</w:t>
      </w:r>
      <w:r w:rsidR="008E7D0D">
        <w:rPr>
          <w:rFonts w:ascii="Tahoma" w:hAnsi="Tahoma" w:cs="Tahoma"/>
          <w:sz w:val="22"/>
          <w:szCs w:val="22"/>
          <w:highlight w:val="yellow"/>
        </w:rPr>
        <w:t xml:space="preserve"> 2019</w:t>
      </w:r>
    </w:p>
    <w:p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</w:p>
    <w:p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MLA Title MLA First Name MLA Last Name</w:t>
      </w:r>
    </w:p>
    <w:p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MLA for Riding Name</w:t>
      </w:r>
    </w:p>
    <w:p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Address Line 1</w:t>
      </w:r>
    </w:p>
    <w:p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City Province Postal Code</w:t>
      </w:r>
    </w:p>
    <w:p w:rsidR="009F549D" w:rsidRPr="00DC149D" w:rsidRDefault="009F549D" w:rsidP="009F549D">
      <w:pPr>
        <w:rPr>
          <w:rFonts w:ascii="Tahoma" w:hAnsi="Tahoma" w:cs="Tahoma"/>
          <w:sz w:val="22"/>
          <w:szCs w:val="22"/>
        </w:rPr>
      </w:pPr>
    </w:p>
    <w:p w:rsidR="009F549D" w:rsidRPr="00DC149D" w:rsidRDefault="009F549D" w:rsidP="009F549D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Dear </w:t>
      </w:r>
      <w:r w:rsidRPr="00DC149D">
        <w:rPr>
          <w:rFonts w:ascii="Tahoma" w:hAnsi="Tahoma" w:cs="Tahoma"/>
          <w:sz w:val="22"/>
          <w:szCs w:val="22"/>
          <w:highlight w:val="yellow"/>
        </w:rPr>
        <w:t>MLA Last Name</w:t>
      </w:r>
      <w:r w:rsidRPr="00DC149D">
        <w:rPr>
          <w:rFonts w:ascii="Tahoma" w:hAnsi="Tahoma" w:cs="Tahoma"/>
          <w:sz w:val="22"/>
          <w:szCs w:val="22"/>
        </w:rPr>
        <w:t>,</w:t>
      </w:r>
    </w:p>
    <w:p w:rsidR="00C91100" w:rsidRDefault="00C91100" w:rsidP="009F549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Alberta municipalities appreciate the Government of Alberta’s recent funding for a three-year agricultural plastics recycling pilot. The pilot, although only a short-term solution, will provide </w:t>
      </w:r>
      <w:r w:rsidRPr="00BD03EA">
        <w:rPr>
          <w:rFonts w:ascii="Tahoma" w:hAnsi="Tahoma" w:cs="Tahoma"/>
          <w:noProof/>
          <w:sz w:val="22"/>
          <w:szCs w:val="22"/>
        </w:rPr>
        <w:t>temporary</w:t>
      </w:r>
      <w:r>
        <w:rPr>
          <w:rFonts w:ascii="Tahoma" w:hAnsi="Tahoma" w:cs="Tahoma"/>
          <w:sz w:val="22"/>
          <w:szCs w:val="22"/>
        </w:rPr>
        <w:t xml:space="preserve"> relief for municipalities that are experiencing challenges with </w:t>
      </w:r>
      <w:r w:rsidRPr="00BD03EA">
        <w:rPr>
          <w:rFonts w:ascii="Tahoma" w:hAnsi="Tahoma" w:cs="Tahoma"/>
          <w:noProof/>
          <w:sz w:val="22"/>
          <w:szCs w:val="22"/>
        </w:rPr>
        <w:t>agricultural</w:t>
      </w:r>
      <w:r>
        <w:rPr>
          <w:rFonts w:ascii="Tahoma" w:hAnsi="Tahoma" w:cs="Tahoma"/>
          <w:sz w:val="22"/>
          <w:szCs w:val="22"/>
        </w:rPr>
        <w:t xml:space="preserve"> plastics. </w:t>
      </w:r>
      <w:r w:rsidR="00D45663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>ore work need</w:t>
      </w:r>
      <w:r w:rsidR="00D45663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to </w:t>
      </w:r>
      <w:r w:rsidRPr="00BD03EA">
        <w:rPr>
          <w:rFonts w:ascii="Tahoma" w:hAnsi="Tahoma" w:cs="Tahoma"/>
          <w:noProof/>
          <w:sz w:val="22"/>
          <w:szCs w:val="22"/>
        </w:rPr>
        <w:t>be done</w:t>
      </w:r>
      <w:r>
        <w:rPr>
          <w:rFonts w:ascii="Tahoma" w:hAnsi="Tahoma" w:cs="Tahoma"/>
          <w:sz w:val="22"/>
          <w:szCs w:val="22"/>
        </w:rPr>
        <w:t xml:space="preserve"> to moderniz</w:t>
      </w:r>
      <w:r w:rsidR="00D45663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Alberta’s recycling framework, and we need the provincial government as a partner in fixing our recycling programs. </w:t>
      </w:r>
    </w:p>
    <w:p w:rsidR="00C91100" w:rsidRDefault="00C91100" w:rsidP="009F549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believe it is vital that Alberta has:  </w:t>
      </w:r>
    </w:p>
    <w:p w:rsidR="00C91100" w:rsidRPr="001C4AA3" w:rsidRDefault="00C91100" w:rsidP="00C9110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1C4AA3">
        <w:rPr>
          <w:rFonts w:ascii="Tahoma" w:hAnsi="Tahoma" w:cs="Tahoma"/>
          <w:b/>
          <w:sz w:val="22"/>
          <w:szCs w:val="22"/>
        </w:rPr>
        <w:t>Extended Producer</w:t>
      </w:r>
      <w:r>
        <w:rPr>
          <w:rFonts w:ascii="Tahoma" w:hAnsi="Tahoma" w:cs="Tahoma"/>
          <w:b/>
          <w:sz w:val="22"/>
          <w:szCs w:val="22"/>
        </w:rPr>
        <w:t xml:space="preserve"> Responsibility (EPR) policies</w:t>
      </w:r>
    </w:p>
    <w:p w:rsidR="00C91100" w:rsidRDefault="00C91100" w:rsidP="00C91100">
      <w:pPr>
        <w:rPr>
          <w:rFonts w:ascii="Tahoma" w:hAnsi="Tahoma" w:cs="Tahoma"/>
          <w:sz w:val="22"/>
          <w:szCs w:val="22"/>
        </w:rPr>
      </w:pPr>
      <w:r w:rsidRPr="003C2D89">
        <w:rPr>
          <w:rFonts w:ascii="Tahoma" w:hAnsi="Tahoma" w:cs="Tahoma"/>
          <w:sz w:val="22"/>
          <w:szCs w:val="22"/>
        </w:rPr>
        <w:t xml:space="preserve">AUMA advocates for a province-wide EPR paper and packaging program similar to what has </w:t>
      </w:r>
      <w:r w:rsidRPr="00F05A8D">
        <w:rPr>
          <w:rFonts w:ascii="Tahoma" w:hAnsi="Tahoma" w:cs="Tahoma"/>
          <w:noProof/>
          <w:sz w:val="22"/>
          <w:szCs w:val="22"/>
        </w:rPr>
        <w:t>been established</w:t>
      </w:r>
      <w:r w:rsidRPr="003C2D89">
        <w:rPr>
          <w:rFonts w:ascii="Tahoma" w:hAnsi="Tahoma" w:cs="Tahoma"/>
          <w:sz w:val="22"/>
          <w:szCs w:val="22"/>
        </w:rPr>
        <w:t xml:space="preserve"> in other Canadian jurisdictions. </w:t>
      </w:r>
      <w:r>
        <w:rPr>
          <w:rFonts w:ascii="Tahoma" w:hAnsi="Tahoma" w:cs="Tahoma"/>
          <w:sz w:val="22"/>
          <w:szCs w:val="22"/>
        </w:rPr>
        <w:t xml:space="preserve">In 2016, industries provided more than </w:t>
      </w:r>
      <w:r w:rsidRPr="003C2D89">
        <w:rPr>
          <w:rFonts w:ascii="Tahoma" w:hAnsi="Tahoma" w:cs="Tahoma"/>
          <w:b/>
          <w:sz w:val="22"/>
          <w:szCs w:val="22"/>
        </w:rPr>
        <w:t>$367 million</w:t>
      </w:r>
      <w:r>
        <w:rPr>
          <w:rFonts w:ascii="Tahoma" w:hAnsi="Tahoma" w:cs="Tahoma"/>
          <w:sz w:val="22"/>
          <w:szCs w:val="22"/>
        </w:rPr>
        <w:t xml:space="preserve"> to fund </w:t>
      </w:r>
      <w:r w:rsidRPr="0006031A">
        <w:rPr>
          <w:rFonts w:ascii="Tahoma" w:hAnsi="Tahoma" w:cs="Tahoma"/>
          <w:noProof/>
          <w:sz w:val="22"/>
          <w:szCs w:val="22"/>
        </w:rPr>
        <w:t>provincial</w:t>
      </w:r>
      <w:r>
        <w:rPr>
          <w:rFonts w:ascii="Tahoma" w:hAnsi="Tahoma" w:cs="Tahoma"/>
          <w:noProof/>
          <w:sz w:val="22"/>
          <w:szCs w:val="22"/>
        </w:rPr>
        <w:t>ly</w:t>
      </w:r>
      <w:r>
        <w:rPr>
          <w:rFonts w:ascii="Tahoma" w:hAnsi="Tahoma" w:cs="Tahoma"/>
          <w:sz w:val="22"/>
          <w:szCs w:val="22"/>
        </w:rPr>
        <w:t xml:space="preserve"> regulated paper and packaging recycling across Canada. Alberta received </w:t>
      </w:r>
      <w:r w:rsidRPr="003C2D89">
        <w:rPr>
          <w:rFonts w:ascii="Tahoma" w:hAnsi="Tahoma" w:cs="Tahoma"/>
          <w:b/>
          <w:sz w:val="22"/>
          <w:szCs w:val="22"/>
        </w:rPr>
        <w:t>$0</w:t>
      </w:r>
      <w:r>
        <w:rPr>
          <w:rFonts w:ascii="Tahoma" w:hAnsi="Tahoma" w:cs="Tahoma"/>
          <w:sz w:val="22"/>
          <w:szCs w:val="22"/>
        </w:rPr>
        <w:t xml:space="preserve">. </w:t>
      </w:r>
      <w:r w:rsidRPr="003C2D89">
        <w:rPr>
          <w:rFonts w:ascii="Tahoma" w:hAnsi="Tahoma" w:cs="Tahoma"/>
          <w:sz w:val="22"/>
          <w:szCs w:val="22"/>
        </w:rPr>
        <w:t>Residential recycling in Alberta is a patchwork of different municipal recycling programs without any consistency on accepted items. British Columbia, by comparison, introduced an EPR paper and packaging program several years back. Now Recycle BC, a non-profit organization</w:t>
      </w:r>
      <w:r w:rsidR="00BD03EA">
        <w:rPr>
          <w:rFonts w:ascii="Tahoma" w:hAnsi="Tahoma" w:cs="Tahoma"/>
          <w:sz w:val="22"/>
          <w:szCs w:val="22"/>
        </w:rPr>
        <w:t>, funds and</w:t>
      </w:r>
      <w:r w:rsidRPr="003C2D89">
        <w:rPr>
          <w:rFonts w:ascii="Tahoma" w:hAnsi="Tahoma" w:cs="Tahoma"/>
          <w:sz w:val="22"/>
          <w:szCs w:val="22"/>
        </w:rPr>
        <w:t xml:space="preserve"> operates a consistent, province-w</w:t>
      </w:r>
      <w:r>
        <w:rPr>
          <w:rFonts w:ascii="Tahoma" w:hAnsi="Tahoma" w:cs="Tahoma"/>
          <w:sz w:val="22"/>
          <w:szCs w:val="22"/>
        </w:rPr>
        <w:t xml:space="preserve">ide program. </w:t>
      </w:r>
    </w:p>
    <w:p w:rsidR="00C91100" w:rsidRPr="001C4AA3" w:rsidRDefault="00C91100" w:rsidP="00C9110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D04348">
        <w:rPr>
          <w:rFonts w:ascii="Tahoma" w:hAnsi="Tahoma" w:cs="Tahoma"/>
          <w:b/>
          <w:noProof/>
          <w:sz w:val="22"/>
          <w:szCs w:val="22"/>
        </w:rPr>
        <w:t>Recycling programs to match today’s waste streams</w:t>
      </w:r>
    </w:p>
    <w:p w:rsidR="00C91100" w:rsidRDefault="00C91100" w:rsidP="00C91100">
      <w:pPr>
        <w:rPr>
          <w:rFonts w:ascii="Tahoma" w:hAnsi="Tahoma" w:cs="Tahoma"/>
          <w:sz w:val="22"/>
          <w:szCs w:val="22"/>
        </w:rPr>
      </w:pPr>
      <w:r w:rsidRPr="001C4AA3">
        <w:rPr>
          <w:rFonts w:ascii="Tahoma" w:hAnsi="Tahoma" w:cs="Tahoma"/>
          <w:sz w:val="22"/>
          <w:szCs w:val="22"/>
        </w:rPr>
        <w:t xml:space="preserve">Today’s </w:t>
      </w:r>
      <w:r w:rsidRPr="00BD03EA">
        <w:rPr>
          <w:rFonts w:ascii="Tahoma" w:hAnsi="Tahoma" w:cs="Tahoma"/>
          <w:noProof/>
          <w:sz w:val="22"/>
          <w:szCs w:val="22"/>
        </w:rPr>
        <w:t>programs</w:t>
      </w:r>
      <w:r w:rsidRPr="001C4AA3">
        <w:rPr>
          <w:rFonts w:ascii="Tahoma" w:hAnsi="Tahoma" w:cs="Tahoma"/>
          <w:sz w:val="22"/>
          <w:szCs w:val="22"/>
        </w:rPr>
        <w:t xml:space="preserve"> are accepting the same items as</w:t>
      </w:r>
      <w:r>
        <w:rPr>
          <w:rFonts w:ascii="Tahoma" w:hAnsi="Tahoma" w:cs="Tahoma"/>
          <w:sz w:val="22"/>
          <w:szCs w:val="22"/>
        </w:rPr>
        <w:t xml:space="preserve"> they did</w:t>
      </w:r>
      <w:r w:rsidRPr="001C4AA3">
        <w:rPr>
          <w:rFonts w:ascii="Tahoma" w:hAnsi="Tahoma" w:cs="Tahoma"/>
          <w:sz w:val="22"/>
          <w:szCs w:val="22"/>
        </w:rPr>
        <w:t xml:space="preserve"> two decades </w:t>
      </w:r>
      <w:r w:rsidRPr="00D04348">
        <w:rPr>
          <w:rFonts w:ascii="Tahoma" w:hAnsi="Tahoma" w:cs="Tahoma"/>
          <w:noProof/>
          <w:sz w:val="22"/>
          <w:szCs w:val="22"/>
        </w:rPr>
        <w:t>ago</w:t>
      </w:r>
      <w:r>
        <w:rPr>
          <w:rFonts w:ascii="Tahoma" w:hAnsi="Tahoma" w:cs="Tahoma"/>
          <w:noProof/>
          <w:sz w:val="22"/>
          <w:szCs w:val="22"/>
        </w:rPr>
        <w:t>,</w:t>
      </w:r>
      <w:r w:rsidRPr="001C4AA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yet the variety of products has increased exponentially.</w:t>
      </w:r>
      <w:r w:rsidRPr="001C4AA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For </w:t>
      </w:r>
      <w:r w:rsidRPr="00D04348">
        <w:rPr>
          <w:rFonts w:ascii="Tahoma" w:hAnsi="Tahoma" w:cs="Tahoma"/>
          <w:noProof/>
          <w:sz w:val="22"/>
          <w:szCs w:val="22"/>
        </w:rPr>
        <w:t>example,</w:t>
      </w:r>
      <w:r>
        <w:rPr>
          <w:rFonts w:ascii="Tahoma" w:hAnsi="Tahoma" w:cs="Tahoma"/>
          <w:sz w:val="22"/>
          <w:szCs w:val="22"/>
        </w:rPr>
        <w:t xml:space="preserve"> Alberta’s</w:t>
      </w:r>
      <w:r w:rsidRPr="001C4AA3">
        <w:rPr>
          <w:rFonts w:ascii="Tahoma" w:hAnsi="Tahoma" w:cs="Tahoma"/>
          <w:sz w:val="22"/>
          <w:szCs w:val="22"/>
        </w:rPr>
        <w:t xml:space="preserve"> electronic</w:t>
      </w:r>
      <w:r>
        <w:rPr>
          <w:rFonts w:ascii="Tahoma" w:hAnsi="Tahoma" w:cs="Tahoma"/>
          <w:sz w:val="22"/>
          <w:szCs w:val="22"/>
        </w:rPr>
        <w:t xml:space="preserve">s recycling program does </w:t>
      </w:r>
      <w:r w:rsidRPr="001C4AA3">
        <w:rPr>
          <w:rFonts w:ascii="Tahoma" w:hAnsi="Tahoma" w:cs="Tahoma"/>
          <w:sz w:val="22"/>
          <w:szCs w:val="22"/>
        </w:rPr>
        <w:t xml:space="preserve">not </w:t>
      </w:r>
      <w:r w:rsidRPr="00D04348">
        <w:rPr>
          <w:rFonts w:ascii="Tahoma" w:hAnsi="Tahoma" w:cs="Tahoma"/>
          <w:noProof/>
          <w:sz w:val="22"/>
          <w:szCs w:val="22"/>
        </w:rPr>
        <w:t>accept</w:t>
      </w:r>
      <w:r>
        <w:rPr>
          <w:rFonts w:ascii="Tahoma" w:hAnsi="Tahoma" w:cs="Tahoma"/>
          <w:sz w:val="22"/>
          <w:szCs w:val="22"/>
        </w:rPr>
        <w:t xml:space="preserve"> small appliances, electronic toys, and </w:t>
      </w:r>
      <w:r w:rsidRPr="001C4AA3">
        <w:rPr>
          <w:rFonts w:ascii="Tahoma" w:hAnsi="Tahoma" w:cs="Tahoma"/>
          <w:sz w:val="22"/>
          <w:szCs w:val="22"/>
        </w:rPr>
        <w:t xml:space="preserve">game consoles, which </w:t>
      </w:r>
      <w:r>
        <w:rPr>
          <w:rFonts w:ascii="Tahoma" w:hAnsi="Tahoma" w:cs="Tahoma"/>
          <w:sz w:val="22"/>
          <w:szCs w:val="22"/>
        </w:rPr>
        <w:t xml:space="preserve">are part of other provinces’ electronic recycling programs. </w:t>
      </w:r>
    </w:p>
    <w:p w:rsidR="00BD03EA" w:rsidRDefault="00BD03EA" w:rsidP="00C9110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Agricultural plastics is another example of new waste that today’s system does not cover. It is </w:t>
      </w:r>
      <w:r>
        <w:rPr>
          <w:rFonts w:ascii="Tahoma" w:hAnsi="Tahoma" w:cs="Tahoma"/>
          <w:noProof/>
          <w:sz w:val="22"/>
          <w:szCs w:val="22"/>
        </w:rPr>
        <w:t>crucial</w:t>
      </w:r>
      <w:r>
        <w:rPr>
          <w:rFonts w:ascii="Tahoma" w:hAnsi="Tahoma" w:cs="Tahoma"/>
          <w:sz w:val="22"/>
          <w:szCs w:val="22"/>
        </w:rPr>
        <w:t xml:space="preserve"> </w:t>
      </w:r>
      <w:r w:rsidR="00D45663">
        <w:rPr>
          <w:rFonts w:ascii="Tahoma" w:hAnsi="Tahoma" w:cs="Tahoma"/>
          <w:sz w:val="22"/>
          <w:szCs w:val="22"/>
        </w:rPr>
        <w:t xml:space="preserve">that </w:t>
      </w:r>
      <w:r>
        <w:rPr>
          <w:rFonts w:ascii="Tahoma" w:hAnsi="Tahoma" w:cs="Tahoma"/>
          <w:sz w:val="22"/>
          <w:szCs w:val="22"/>
        </w:rPr>
        <w:t>the three-year pilot</w:t>
      </w:r>
      <w:r w:rsidR="00D45663">
        <w:rPr>
          <w:rFonts w:ascii="Tahoma" w:hAnsi="Tahoma" w:cs="Tahoma"/>
          <w:sz w:val="22"/>
          <w:szCs w:val="22"/>
        </w:rPr>
        <w:t xml:space="preserve"> is</w:t>
      </w:r>
      <w:r>
        <w:rPr>
          <w:rFonts w:ascii="Tahoma" w:hAnsi="Tahoma" w:cs="Tahoma"/>
          <w:sz w:val="22"/>
          <w:szCs w:val="22"/>
        </w:rPr>
        <w:t xml:space="preserve"> </w:t>
      </w:r>
      <w:r w:rsidRPr="00BD03EA">
        <w:rPr>
          <w:rFonts w:ascii="Tahoma" w:hAnsi="Tahoma" w:cs="Tahoma"/>
          <w:noProof/>
          <w:sz w:val="22"/>
          <w:szCs w:val="22"/>
        </w:rPr>
        <w:t>transit</w:t>
      </w:r>
      <w:r>
        <w:rPr>
          <w:rFonts w:ascii="Tahoma" w:hAnsi="Tahoma" w:cs="Tahoma"/>
          <w:noProof/>
          <w:sz w:val="22"/>
          <w:szCs w:val="22"/>
        </w:rPr>
        <w:t>i</w:t>
      </w:r>
      <w:r w:rsidRPr="00BD03EA">
        <w:rPr>
          <w:rFonts w:ascii="Tahoma" w:hAnsi="Tahoma" w:cs="Tahoma"/>
          <w:noProof/>
          <w:sz w:val="22"/>
          <w:szCs w:val="22"/>
        </w:rPr>
        <w:t>on</w:t>
      </w:r>
      <w:r w:rsidR="00D45663">
        <w:rPr>
          <w:rFonts w:ascii="Tahoma" w:hAnsi="Tahoma" w:cs="Tahoma"/>
          <w:noProof/>
          <w:sz w:val="22"/>
          <w:szCs w:val="22"/>
        </w:rPr>
        <w:t>ed</w:t>
      </w:r>
      <w:r w:rsidR="002A040A">
        <w:rPr>
          <w:rFonts w:ascii="Tahoma" w:hAnsi="Tahoma" w:cs="Tahoma"/>
          <w:sz w:val="22"/>
          <w:szCs w:val="22"/>
        </w:rPr>
        <w:t xml:space="preserve"> into a perman</w:t>
      </w:r>
      <w:r>
        <w:rPr>
          <w:rFonts w:ascii="Tahoma" w:hAnsi="Tahoma" w:cs="Tahoma"/>
          <w:sz w:val="22"/>
          <w:szCs w:val="22"/>
        </w:rPr>
        <w:t xml:space="preserve">ent program. </w:t>
      </w:r>
    </w:p>
    <w:p w:rsidR="00C91100" w:rsidRPr="001C4AA3" w:rsidRDefault="00C91100" w:rsidP="00C9110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D04348">
        <w:rPr>
          <w:rFonts w:ascii="Tahoma" w:hAnsi="Tahoma" w:cs="Tahoma"/>
          <w:b/>
          <w:noProof/>
          <w:sz w:val="22"/>
          <w:szCs w:val="22"/>
        </w:rPr>
        <w:t>Long-term and financially sustainable recycling programs</w:t>
      </w:r>
    </w:p>
    <w:p w:rsidR="00C91100" w:rsidRDefault="00C91100" w:rsidP="00C91100">
      <w:pPr>
        <w:rPr>
          <w:rFonts w:ascii="Tahoma" w:hAnsi="Tahoma" w:cs="Tahoma"/>
          <w:sz w:val="22"/>
          <w:szCs w:val="22"/>
        </w:rPr>
      </w:pPr>
      <w:r w:rsidRPr="003C2D89">
        <w:rPr>
          <w:rFonts w:ascii="Tahoma" w:hAnsi="Tahoma" w:cs="Tahoma"/>
          <w:sz w:val="22"/>
          <w:szCs w:val="22"/>
        </w:rPr>
        <w:t xml:space="preserve">Alberta municipalities have long been partners with the Alberta Recycling Management Authority (Alberta Recycling). Through 450 </w:t>
      </w:r>
      <w:r w:rsidRPr="0006031A">
        <w:rPr>
          <w:rFonts w:ascii="Tahoma" w:hAnsi="Tahoma" w:cs="Tahoma"/>
          <w:noProof/>
          <w:sz w:val="22"/>
          <w:szCs w:val="22"/>
        </w:rPr>
        <w:t>municipal</w:t>
      </w:r>
      <w:r w:rsidRPr="003C2D89">
        <w:rPr>
          <w:rFonts w:ascii="Tahoma" w:hAnsi="Tahoma" w:cs="Tahoma"/>
          <w:sz w:val="22"/>
          <w:szCs w:val="22"/>
        </w:rPr>
        <w:t xml:space="preserve"> depots, Albertans </w:t>
      </w:r>
      <w:r>
        <w:rPr>
          <w:rFonts w:ascii="Tahoma" w:hAnsi="Tahoma" w:cs="Tahoma"/>
          <w:noProof/>
          <w:sz w:val="22"/>
          <w:szCs w:val="22"/>
        </w:rPr>
        <w:t>can</w:t>
      </w:r>
      <w:r w:rsidRPr="003C2D89">
        <w:rPr>
          <w:rFonts w:ascii="Tahoma" w:hAnsi="Tahoma" w:cs="Tahoma"/>
          <w:sz w:val="22"/>
          <w:szCs w:val="22"/>
        </w:rPr>
        <w:t xml:space="preserve"> recycle used oil, paint, scrap tires, and end-of-life electronics. These depots keep toxic waste out of our landfills. </w:t>
      </w:r>
    </w:p>
    <w:p w:rsidR="00C91100" w:rsidRDefault="00C91100" w:rsidP="00C91100">
      <w:pPr>
        <w:rPr>
          <w:rFonts w:ascii="Tahoma" w:hAnsi="Tahoma" w:cs="Tahoma"/>
          <w:sz w:val="22"/>
          <w:szCs w:val="22"/>
        </w:rPr>
      </w:pPr>
      <w:r w:rsidRPr="003C2D89">
        <w:rPr>
          <w:rFonts w:ascii="Tahoma" w:hAnsi="Tahoma" w:cs="Tahoma"/>
          <w:sz w:val="22"/>
          <w:szCs w:val="22"/>
        </w:rPr>
        <w:lastRenderedPageBreak/>
        <w:t xml:space="preserve">Alberta Recycling does not have the authority to determine recycling fees for the programs it operates. The </w:t>
      </w:r>
      <w:r w:rsidRPr="00F05A8D">
        <w:rPr>
          <w:rFonts w:ascii="Tahoma" w:hAnsi="Tahoma" w:cs="Tahoma"/>
          <w:noProof/>
          <w:sz w:val="22"/>
          <w:szCs w:val="22"/>
        </w:rPr>
        <w:t>fees</w:t>
      </w:r>
      <w:r w:rsidRPr="003C2D89">
        <w:rPr>
          <w:rFonts w:ascii="Tahoma" w:hAnsi="Tahoma" w:cs="Tahoma"/>
          <w:sz w:val="22"/>
          <w:szCs w:val="22"/>
        </w:rPr>
        <w:t xml:space="preserve"> are no longer</w:t>
      </w:r>
      <w:r>
        <w:rPr>
          <w:rFonts w:ascii="Tahoma" w:hAnsi="Tahoma" w:cs="Tahoma"/>
          <w:sz w:val="22"/>
          <w:szCs w:val="22"/>
        </w:rPr>
        <w:t xml:space="preserve"> sufficient to cover the costs. </w:t>
      </w:r>
      <w:r w:rsidRPr="003C2D89">
        <w:rPr>
          <w:rFonts w:ascii="Tahoma" w:hAnsi="Tahoma" w:cs="Tahoma"/>
          <w:sz w:val="22"/>
          <w:szCs w:val="22"/>
        </w:rPr>
        <w:t xml:space="preserve">AUMA believes a simple and workable solution is to provide Alberta Recycling with the ability to adjust the </w:t>
      </w:r>
      <w:r w:rsidRPr="0006031A">
        <w:rPr>
          <w:rFonts w:ascii="Tahoma" w:hAnsi="Tahoma" w:cs="Tahoma"/>
          <w:noProof/>
          <w:sz w:val="22"/>
          <w:szCs w:val="22"/>
        </w:rPr>
        <w:t>fees</w:t>
      </w:r>
      <w:r w:rsidRPr="003C2D89">
        <w:rPr>
          <w:rFonts w:ascii="Tahoma" w:hAnsi="Tahoma" w:cs="Tahoma"/>
          <w:sz w:val="22"/>
          <w:szCs w:val="22"/>
        </w:rPr>
        <w:t xml:space="preserve"> according to the </w:t>
      </w:r>
      <w:r w:rsidRPr="0006031A">
        <w:rPr>
          <w:rFonts w:ascii="Tahoma" w:hAnsi="Tahoma" w:cs="Tahoma"/>
          <w:noProof/>
          <w:sz w:val="22"/>
          <w:szCs w:val="22"/>
        </w:rPr>
        <w:t>cost</w:t>
      </w:r>
      <w:r w:rsidRPr="003C2D89">
        <w:rPr>
          <w:rFonts w:ascii="Tahoma" w:hAnsi="Tahoma" w:cs="Tahoma"/>
          <w:sz w:val="22"/>
          <w:szCs w:val="22"/>
        </w:rPr>
        <w:t xml:space="preserve"> of operation. This approach is like Alberta’s Beverage Container Management </w:t>
      </w:r>
      <w:r w:rsidRPr="00F05A8D">
        <w:rPr>
          <w:rFonts w:ascii="Tahoma" w:hAnsi="Tahoma" w:cs="Tahoma"/>
          <w:noProof/>
          <w:sz w:val="22"/>
          <w:szCs w:val="22"/>
        </w:rPr>
        <w:t>Board</w:t>
      </w:r>
      <w:r w:rsidRPr="003C2D89">
        <w:rPr>
          <w:rFonts w:ascii="Tahoma" w:hAnsi="Tahoma" w:cs="Tahoma"/>
          <w:sz w:val="22"/>
          <w:szCs w:val="22"/>
        </w:rPr>
        <w:t xml:space="preserve"> and many stewardship programs in Canada. Under this structure, the Minister of Environment and Parks continues to have oversight </w:t>
      </w:r>
      <w:r>
        <w:rPr>
          <w:rFonts w:ascii="Tahoma" w:hAnsi="Tahoma" w:cs="Tahoma"/>
          <w:sz w:val="22"/>
          <w:szCs w:val="22"/>
        </w:rPr>
        <w:t xml:space="preserve">of Alberta Recycling and </w:t>
      </w:r>
      <w:r w:rsidRPr="0006031A">
        <w:rPr>
          <w:rFonts w:ascii="Tahoma" w:hAnsi="Tahoma" w:cs="Tahoma"/>
          <w:noProof/>
          <w:sz w:val="22"/>
          <w:szCs w:val="22"/>
        </w:rPr>
        <w:t>ensu</w:t>
      </w:r>
      <w:r>
        <w:rPr>
          <w:rFonts w:ascii="Tahoma" w:hAnsi="Tahoma" w:cs="Tahoma"/>
          <w:noProof/>
          <w:sz w:val="22"/>
          <w:szCs w:val="22"/>
        </w:rPr>
        <w:t>r</w:t>
      </w:r>
      <w:r w:rsidRPr="0006031A">
        <w:rPr>
          <w:rFonts w:ascii="Tahoma" w:hAnsi="Tahoma" w:cs="Tahoma"/>
          <w:noProof/>
          <w:sz w:val="22"/>
          <w:szCs w:val="22"/>
        </w:rPr>
        <w:t>ing</w:t>
      </w:r>
      <w:r>
        <w:rPr>
          <w:rFonts w:ascii="Tahoma" w:hAnsi="Tahoma" w:cs="Tahoma"/>
          <w:sz w:val="22"/>
          <w:szCs w:val="22"/>
        </w:rPr>
        <w:t xml:space="preserve"> that it continues to serve Albertans’ recycling needs.</w:t>
      </w:r>
    </w:p>
    <w:p w:rsidR="005D1C1B" w:rsidRDefault="005D1C1B" w:rsidP="009F549D">
      <w:pPr>
        <w:rPr>
          <w:rFonts w:ascii="Tahoma" w:hAnsi="Tahoma" w:cs="Tahoma"/>
          <w:sz w:val="22"/>
          <w:szCs w:val="22"/>
        </w:rPr>
      </w:pPr>
      <w:r w:rsidRPr="005D1C1B">
        <w:rPr>
          <w:rFonts w:ascii="Tahoma" w:hAnsi="Tahoma" w:cs="Tahoma"/>
          <w:sz w:val="22"/>
          <w:szCs w:val="22"/>
        </w:rPr>
        <w:t xml:space="preserve">Recycling provides more than just environmental benefits. </w:t>
      </w:r>
      <w:r w:rsidR="00076AB8">
        <w:rPr>
          <w:rFonts w:ascii="Tahoma" w:hAnsi="Tahoma" w:cs="Tahoma"/>
          <w:sz w:val="22"/>
          <w:szCs w:val="22"/>
        </w:rPr>
        <w:t>It</w:t>
      </w:r>
      <w:r w:rsidRPr="005D1C1B">
        <w:rPr>
          <w:rFonts w:ascii="Tahoma" w:hAnsi="Tahoma" w:cs="Tahoma"/>
          <w:sz w:val="22"/>
          <w:szCs w:val="22"/>
        </w:rPr>
        <w:t xml:space="preserve"> creates jobs at every step in the recycling process. Collecting, </w:t>
      </w:r>
      <w:r w:rsidR="00C91100" w:rsidRPr="005D1C1B">
        <w:rPr>
          <w:rFonts w:ascii="Tahoma" w:hAnsi="Tahoma" w:cs="Tahoma"/>
          <w:sz w:val="22"/>
          <w:szCs w:val="22"/>
        </w:rPr>
        <w:t>transporting,</w:t>
      </w:r>
      <w:r w:rsidRPr="005D1C1B">
        <w:rPr>
          <w:rFonts w:ascii="Tahoma" w:hAnsi="Tahoma" w:cs="Tahoma"/>
          <w:sz w:val="22"/>
          <w:szCs w:val="22"/>
        </w:rPr>
        <w:t xml:space="preserve"> and processing all need people and equipment to make sure scrap tires, electronics, paint, oil, paper</w:t>
      </w:r>
      <w:r w:rsidR="00C91100">
        <w:rPr>
          <w:rFonts w:ascii="Tahoma" w:hAnsi="Tahoma" w:cs="Tahoma"/>
          <w:sz w:val="22"/>
          <w:szCs w:val="22"/>
        </w:rPr>
        <w:t>,</w:t>
      </w:r>
      <w:r w:rsidRPr="005D1C1B">
        <w:rPr>
          <w:rFonts w:ascii="Tahoma" w:hAnsi="Tahoma" w:cs="Tahoma"/>
          <w:sz w:val="22"/>
          <w:szCs w:val="22"/>
        </w:rPr>
        <w:t xml:space="preserve"> and packaging materials are safely handled and recycled.</w:t>
      </w:r>
    </w:p>
    <w:p w:rsidR="006B16D7" w:rsidRPr="00DC149D" w:rsidRDefault="006B16D7" w:rsidP="006B16D7">
      <w:pPr>
        <w:rPr>
          <w:rFonts w:ascii="Tahoma" w:hAnsi="Tahoma" w:cs="Tahoma"/>
          <w:b/>
          <w:sz w:val="22"/>
          <w:szCs w:val="22"/>
        </w:rPr>
      </w:pPr>
      <w:r w:rsidRPr="00DC149D">
        <w:rPr>
          <w:rFonts w:ascii="Tahoma" w:hAnsi="Tahoma" w:cs="Tahoma"/>
          <w:b/>
          <w:sz w:val="22"/>
          <w:szCs w:val="22"/>
        </w:rPr>
        <w:t>Call to improve Waste Management</w:t>
      </w:r>
    </w:p>
    <w:p w:rsidR="006B16D7" w:rsidRPr="00DC149D" w:rsidRDefault="006B16D7" w:rsidP="006B16D7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The </w:t>
      </w:r>
      <w:r w:rsidRPr="00DC149D">
        <w:rPr>
          <w:rFonts w:ascii="Tahoma" w:hAnsi="Tahoma" w:cs="Tahoma"/>
          <w:sz w:val="22"/>
          <w:szCs w:val="22"/>
          <w:highlight w:val="yellow"/>
        </w:rPr>
        <w:t>municipality of X</w:t>
      </w:r>
      <w:r w:rsidRPr="00DC149D">
        <w:rPr>
          <w:rFonts w:ascii="Tahoma" w:hAnsi="Tahoma" w:cs="Tahoma"/>
          <w:sz w:val="22"/>
          <w:szCs w:val="22"/>
        </w:rPr>
        <w:t xml:space="preserve"> is calling on the Government of Alberta to take the following actions:</w:t>
      </w:r>
    </w:p>
    <w:p w:rsidR="006B16D7" w:rsidRPr="00DC149D" w:rsidRDefault="006B16D7" w:rsidP="006B16D7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Work with </w:t>
      </w:r>
      <w:r w:rsidRPr="0006031A">
        <w:rPr>
          <w:rFonts w:ascii="Tahoma" w:hAnsi="Tahoma" w:cs="Tahoma"/>
          <w:noProof/>
          <w:sz w:val="22"/>
          <w:szCs w:val="22"/>
        </w:rPr>
        <w:t>municipalities</w:t>
      </w:r>
      <w:r w:rsidRPr="00DC149D">
        <w:rPr>
          <w:rFonts w:ascii="Tahoma" w:hAnsi="Tahoma" w:cs="Tahoma"/>
          <w:sz w:val="22"/>
          <w:szCs w:val="22"/>
        </w:rPr>
        <w:t xml:space="preserve"> on a more comprehensive approach to</w:t>
      </w:r>
      <w:r w:rsidR="00E465F6">
        <w:rPr>
          <w:rFonts w:ascii="Tahoma" w:hAnsi="Tahoma" w:cs="Tahoma"/>
          <w:sz w:val="22"/>
          <w:szCs w:val="22"/>
        </w:rPr>
        <w:t xml:space="preserve"> reducing waste </w:t>
      </w:r>
      <w:r w:rsidRPr="00DC149D">
        <w:rPr>
          <w:rFonts w:ascii="Tahoma" w:hAnsi="Tahoma" w:cs="Tahoma"/>
          <w:sz w:val="22"/>
          <w:szCs w:val="22"/>
        </w:rPr>
        <w:t xml:space="preserve">including: </w:t>
      </w:r>
    </w:p>
    <w:p w:rsidR="006B16D7" w:rsidRPr="00DC149D" w:rsidRDefault="006B16D7" w:rsidP="006B16D7">
      <w:pPr>
        <w:pStyle w:val="ListParagraph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>Developing a</w:t>
      </w:r>
      <w:r w:rsidR="00B36C1F">
        <w:rPr>
          <w:rFonts w:ascii="Tahoma" w:hAnsi="Tahoma" w:cs="Tahoma"/>
          <w:sz w:val="22"/>
          <w:szCs w:val="22"/>
        </w:rPr>
        <w:t>n EPR paper and packaging</w:t>
      </w:r>
      <w:bookmarkStart w:id="0" w:name="_GoBack"/>
      <w:bookmarkEnd w:id="0"/>
      <w:r w:rsidR="00B36C1F">
        <w:rPr>
          <w:rFonts w:ascii="Tahoma" w:hAnsi="Tahoma" w:cs="Tahoma"/>
          <w:sz w:val="22"/>
          <w:szCs w:val="22"/>
        </w:rPr>
        <w:t xml:space="preserve"> program</w:t>
      </w:r>
      <w:r>
        <w:rPr>
          <w:rFonts w:ascii="Tahoma" w:hAnsi="Tahoma" w:cs="Tahoma"/>
          <w:sz w:val="22"/>
          <w:szCs w:val="22"/>
        </w:rPr>
        <w:t xml:space="preserve">; </w:t>
      </w:r>
    </w:p>
    <w:p w:rsidR="006B16D7" w:rsidRPr="00DC149D" w:rsidRDefault="006B16D7" w:rsidP="006B16D7">
      <w:pPr>
        <w:pStyle w:val="ListParagraph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noProof/>
          <w:sz w:val="22"/>
          <w:szCs w:val="22"/>
        </w:rPr>
        <w:t>Expanding current recycling programs to accept new materials that are currently going to our</w:t>
      </w:r>
      <w:r>
        <w:rPr>
          <w:rFonts w:ascii="Tahoma" w:hAnsi="Tahoma" w:cs="Tahoma"/>
          <w:noProof/>
          <w:sz w:val="22"/>
          <w:szCs w:val="22"/>
        </w:rPr>
        <w:t xml:space="preserve"> landfills, but can </w:t>
      </w:r>
      <w:r w:rsidRPr="0006031A">
        <w:rPr>
          <w:rFonts w:ascii="Tahoma" w:hAnsi="Tahoma" w:cs="Tahoma"/>
          <w:noProof/>
          <w:sz w:val="22"/>
          <w:szCs w:val="22"/>
        </w:rPr>
        <w:t>be recycled</w:t>
      </w:r>
      <w:r>
        <w:rPr>
          <w:rFonts w:ascii="Tahoma" w:hAnsi="Tahoma" w:cs="Tahoma"/>
          <w:noProof/>
          <w:sz w:val="22"/>
          <w:szCs w:val="22"/>
        </w:rPr>
        <w:t xml:space="preserve">; </w:t>
      </w:r>
    </w:p>
    <w:p w:rsidR="00B36C1F" w:rsidRPr="00B36C1F" w:rsidRDefault="00B36C1F" w:rsidP="00B36C1F">
      <w:pPr>
        <w:pStyle w:val="ListParagraph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124152">
        <w:rPr>
          <w:rFonts w:ascii="Tahoma" w:hAnsi="Tahoma" w:cs="Tahoma"/>
          <w:noProof/>
          <w:sz w:val="22"/>
          <w:szCs w:val="22"/>
        </w:rPr>
        <w:t>Amending the regulations to give Alberta Recycling the flexibility t</w:t>
      </w:r>
      <w:r>
        <w:rPr>
          <w:rFonts w:ascii="Tahoma" w:hAnsi="Tahoma" w:cs="Tahoma"/>
          <w:noProof/>
          <w:sz w:val="22"/>
          <w:szCs w:val="22"/>
        </w:rPr>
        <w:t xml:space="preserve">o </w:t>
      </w:r>
      <w:r w:rsidR="00E465F6">
        <w:rPr>
          <w:rFonts w:ascii="Tahoma" w:hAnsi="Tahoma" w:cs="Tahoma"/>
          <w:noProof/>
          <w:sz w:val="22"/>
          <w:szCs w:val="22"/>
        </w:rPr>
        <w:t>change</w:t>
      </w:r>
      <w:r>
        <w:rPr>
          <w:rFonts w:ascii="Tahoma" w:hAnsi="Tahoma" w:cs="Tahoma"/>
          <w:noProof/>
          <w:sz w:val="22"/>
          <w:szCs w:val="22"/>
        </w:rPr>
        <w:t xml:space="preserve"> the</w:t>
      </w:r>
      <w:r w:rsidR="00E465F6">
        <w:rPr>
          <w:rFonts w:ascii="Tahoma" w:hAnsi="Tahoma" w:cs="Tahoma"/>
          <w:noProof/>
          <w:sz w:val="22"/>
          <w:szCs w:val="22"/>
        </w:rPr>
        <w:t xml:space="preserve"> recycling fees; and </w:t>
      </w:r>
    </w:p>
    <w:p w:rsidR="006B16D7" w:rsidRPr="00DC149D" w:rsidRDefault="006B16D7" w:rsidP="006B16D7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>As our MLA, we hope you will join us in championing the need for im</w:t>
      </w:r>
      <w:r>
        <w:rPr>
          <w:rFonts w:ascii="Tahoma" w:hAnsi="Tahoma" w:cs="Tahoma"/>
          <w:sz w:val="22"/>
          <w:szCs w:val="22"/>
        </w:rPr>
        <w:t>proved waste management in the P</w:t>
      </w:r>
      <w:r w:rsidRPr="00DC149D">
        <w:rPr>
          <w:rFonts w:ascii="Tahoma" w:hAnsi="Tahoma" w:cs="Tahoma"/>
          <w:sz w:val="22"/>
          <w:szCs w:val="22"/>
        </w:rPr>
        <w:t>rovince of Alberta.</w:t>
      </w:r>
    </w:p>
    <w:p w:rsidR="006B16D7" w:rsidRPr="00DC149D" w:rsidRDefault="006B16D7" w:rsidP="006B16D7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>Sincerely,</w:t>
      </w:r>
    </w:p>
    <w:p w:rsidR="006B16D7" w:rsidRPr="00DC149D" w:rsidRDefault="006B16D7" w:rsidP="006B16D7">
      <w:pPr>
        <w:rPr>
          <w:rFonts w:ascii="Tahoma" w:hAnsi="Tahoma" w:cs="Tahoma"/>
          <w:sz w:val="22"/>
          <w:szCs w:val="22"/>
          <w:highlight w:val="yellow"/>
        </w:rPr>
      </w:pPr>
      <w:r w:rsidRPr="0006031A">
        <w:rPr>
          <w:rFonts w:ascii="Tahoma" w:hAnsi="Tahoma" w:cs="Tahoma"/>
          <w:noProof/>
          <w:sz w:val="22"/>
          <w:szCs w:val="22"/>
          <w:highlight w:val="yellow"/>
        </w:rPr>
        <w:t>Title</w:t>
      </w:r>
      <w:r w:rsidRPr="00DC149D">
        <w:rPr>
          <w:rFonts w:ascii="Tahoma" w:hAnsi="Tahoma" w:cs="Tahoma"/>
          <w:sz w:val="22"/>
          <w:szCs w:val="22"/>
          <w:highlight w:val="yellow"/>
        </w:rPr>
        <w:t>, First Name, Last Name</w:t>
      </w:r>
    </w:p>
    <w:p w:rsidR="006B16D7" w:rsidRPr="00DC149D" w:rsidRDefault="006B16D7" w:rsidP="006B16D7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Municipality of X</w:t>
      </w:r>
    </w:p>
    <w:p w:rsidR="006B16D7" w:rsidRPr="00DC149D" w:rsidRDefault="006B16D7" w:rsidP="006B16D7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cc: </w:t>
      </w:r>
      <w:r w:rsidRPr="00DC149D">
        <w:rPr>
          <w:rFonts w:ascii="Tahoma" w:hAnsi="Tahoma" w:cs="Tahoma"/>
          <w:sz w:val="22"/>
          <w:szCs w:val="22"/>
        </w:rPr>
        <w:tab/>
        <w:t xml:space="preserve">The Honourable </w:t>
      </w:r>
      <w:r w:rsidR="00FB4108">
        <w:rPr>
          <w:rFonts w:ascii="Tahoma" w:hAnsi="Tahoma" w:cs="Tahoma"/>
          <w:sz w:val="22"/>
          <w:szCs w:val="22"/>
        </w:rPr>
        <w:t>Jason Nixon</w:t>
      </w:r>
      <w:r w:rsidRPr="00DC149D">
        <w:rPr>
          <w:rFonts w:ascii="Tahoma" w:hAnsi="Tahoma" w:cs="Tahoma"/>
          <w:sz w:val="22"/>
          <w:szCs w:val="22"/>
        </w:rPr>
        <w:t>, Minister of Environment and Parks</w:t>
      </w:r>
    </w:p>
    <w:p w:rsidR="006B16D7" w:rsidRPr="00DC149D" w:rsidRDefault="006B16D7" w:rsidP="006B16D7">
      <w:pPr>
        <w:spacing w:after="0" w:line="240" w:lineRule="auto"/>
        <w:ind w:firstLine="720"/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The Honourable </w:t>
      </w:r>
      <w:r w:rsidR="00FB4108">
        <w:rPr>
          <w:rFonts w:ascii="Tahoma" w:hAnsi="Tahoma" w:cs="Tahoma"/>
          <w:sz w:val="22"/>
          <w:szCs w:val="22"/>
        </w:rPr>
        <w:t>Kaycee Madu</w:t>
      </w:r>
      <w:r w:rsidRPr="00DC149D">
        <w:rPr>
          <w:rFonts w:ascii="Tahoma" w:hAnsi="Tahoma" w:cs="Tahoma"/>
          <w:sz w:val="22"/>
          <w:szCs w:val="22"/>
        </w:rPr>
        <w:t>, Minister of Municipal Affairs</w:t>
      </w:r>
    </w:p>
    <w:p w:rsidR="006B16D7" w:rsidRPr="00DC149D" w:rsidRDefault="006B16D7" w:rsidP="006B16D7">
      <w:pPr>
        <w:spacing w:after="0" w:line="240" w:lineRule="auto"/>
        <w:ind w:left="720"/>
        <w:rPr>
          <w:rFonts w:ascii="Tahoma" w:hAnsi="Tahoma" w:cs="Tahoma"/>
          <w:i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Barry Morishita, President, Alberta Urban Municipalities Association </w:t>
      </w:r>
      <w:r w:rsidRPr="00DC149D">
        <w:rPr>
          <w:rFonts w:ascii="Tahoma" w:hAnsi="Tahoma" w:cs="Tahoma"/>
          <w:i/>
          <w:sz w:val="22"/>
          <w:szCs w:val="22"/>
        </w:rPr>
        <w:t>or</w:t>
      </w:r>
    </w:p>
    <w:p w:rsidR="006B16D7" w:rsidRPr="00DC149D" w:rsidRDefault="006B16D7" w:rsidP="006B16D7">
      <w:pPr>
        <w:spacing w:after="0"/>
        <w:ind w:left="720"/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Al Kemmere, President, </w:t>
      </w:r>
      <w:r>
        <w:rPr>
          <w:rFonts w:ascii="Tahoma" w:hAnsi="Tahoma" w:cs="Tahoma"/>
          <w:sz w:val="22"/>
          <w:szCs w:val="22"/>
        </w:rPr>
        <w:t>Rural Municipalities of Alberta</w:t>
      </w:r>
    </w:p>
    <w:p w:rsidR="006B16D7" w:rsidRDefault="006B16D7" w:rsidP="001C4AA3">
      <w:pPr>
        <w:rPr>
          <w:rFonts w:ascii="Tahoma" w:hAnsi="Tahoma" w:cs="Tahoma"/>
          <w:sz w:val="22"/>
          <w:szCs w:val="22"/>
        </w:rPr>
      </w:pPr>
    </w:p>
    <w:p w:rsidR="00B830E6" w:rsidRDefault="00B830E6"/>
    <w:sectPr w:rsidR="00B83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2014C"/>
    <w:multiLevelType w:val="hybridMultilevel"/>
    <w:tmpl w:val="D4E2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240DD"/>
    <w:multiLevelType w:val="hybridMultilevel"/>
    <w:tmpl w:val="151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NbIwNTMzNDA2szRX0lEKTi0uzszPAykwNKoFAEcYcoctAAAA"/>
  </w:docVars>
  <w:rsids>
    <w:rsidRoot w:val="00F72553"/>
    <w:rsid w:val="0006031A"/>
    <w:rsid w:val="00076AB8"/>
    <w:rsid w:val="0007762D"/>
    <w:rsid w:val="001218E1"/>
    <w:rsid w:val="00124152"/>
    <w:rsid w:val="001C4AA3"/>
    <w:rsid w:val="001E0103"/>
    <w:rsid w:val="002A040A"/>
    <w:rsid w:val="003C2D89"/>
    <w:rsid w:val="00480676"/>
    <w:rsid w:val="004870A4"/>
    <w:rsid w:val="004C2586"/>
    <w:rsid w:val="00542E38"/>
    <w:rsid w:val="005A3DE3"/>
    <w:rsid w:val="005D1C1B"/>
    <w:rsid w:val="006436C5"/>
    <w:rsid w:val="006B16D7"/>
    <w:rsid w:val="006F2174"/>
    <w:rsid w:val="00790B6E"/>
    <w:rsid w:val="007A2767"/>
    <w:rsid w:val="008026AD"/>
    <w:rsid w:val="008E7D0D"/>
    <w:rsid w:val="00931256"/>
    <w:rsid w:val="00992D55"/>
    <w:rsid w:val="009F549D"/>
    <w:rsid w:val="00A01DAA"/>
    <w:rsid w:val="00B36C1F"/>
    <w:rsid w:val="00B66855"/>
    <w:rsid w:val="00B830E6"/>
    <w:rsid w:val="00BA6271"/>
    <w:rsid w:val="00BD03EA"/>
    <w:rsid w:val="00C4368F"/>
    <w:rsid w:val="00C91100"/>
    <w:rsid w:val="00CB2156"/>
    <w:rsid w:val="00D04348"/>
    <w:rsid w:val="00D45663"/>
    <w:rsid w:val="00DE61F0"/>
    <w:rsid w:val="00E465F6"/>
    <w:rsid w:val="00F05A8D"/>
    <w:rsid w:val="00F23A7C"/>
    <w:rsid w:val="00F72553"/>
    <w:rsid w:val="00F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D1098-F41E-4E44-B2FC-7DC8F508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49D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1F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1F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40E73-2E92-45ED-AF96-AD68CF5832EE}"/>
</file>

<file path=customXml/itemProps2.xml><?xml version="1.0" encoding="utf-8"?>
<ds:datastoreItem xmlns:ds="http://schemas.openxmlformats.org/officeDocument/2006/customXml" ds:itemID="{2AB827F6-29CC-445B-9398-B071EE986E78}"/>
</file>

<file path=customXml/itemProps3.xml><?xml version="1.0" encoding="utf-8"?>
<ds:datastoreItem xmlns:ds="http://schemas.openxmlformats.org/officeDocument/2006/customXml" ds:itemID="{D5418DF7-A576-4962-AEA8-A77743AA5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Che-Wei Chung</dc:creator>
  <cp:keywords/>
  <dc:description/>
  <cp:lastModifiedBy>Che-Wei Chung</cp:lastModifiedBy>
  <cp:revision>4</cp:revision>
  <dcterms:created xsi:type="dcterms:W3CDTF">2019-09-18T16:53:00Z</dcterms:created>
  <dcterms:modified xsi:type="dcterms:W3CDTF">2019-09-30T20:30:00Z</dcterms:modified>
</cp:coreProperties>
</file>